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F31E8" w14:textId="77777777" w:rsidR="0097579A" w:rsidRPr="0097579A" w:rsidRDefault="0097579A" w:rsidP="0097579A">
      <w:pPr>
        <w:ind w:firstLine="0"/>
        <w:jc w:val="center"/>
        <w:rPr>
          <w:rFonts w:ascii="Times New Roman" w:eastAsia="Times New Roman" w:hAnsi="Times New Roman"/>
          <w:b/>
          <w:sz w:val="24"/>
          <w:szCs w:val="24"/>
        </w:rPr>
      </w:pPr>
      <w:r w:rsidRPr="0097579A">
        <w:rPr>
          <w:rFonts w:ascii="Times New Roman" w:eastAsia="Times New Roman" w:hAnsi="Times New Roman"/>
          <w:b/>
          <w:sz w:val="24"/>
          <w:szCs w:val="24"/>
        </w:rPr>
        <w:t xml:space="preserve">Государственное бюджетное дошкольное образовательное учреждение </w:t>
      </w:r>
    </w:p>
    <w:p w14:paraId="089A51A6" w14:textId="6701B096" w:rsidR="0097579A" w:rsidRPr="0097579A" w:rsidRDefault="0097579A" w:rsidP="0097579A">
      <w:pPr>
        <w:ind w:firstLine="0"/>
        <w:jc w:val="center"/>
        <w:rPr>
          <w:rFonts w:ascii="Times New Roman" w:eastAsia="Times New Roman" w:hAnsi="Times New Roman"/>
          <w:b/>
          <w:sz w:val="24"/>
          <w:szCs w:val="24"/>
        </w:rPr>
      </w:pPr>
      <w:r w:rsidRPr="0097579A">
        <w:rPr>
          <w:rFonts w:ascii="Times New Roman" w:eastAsia="Times New Roman" w:hAnsi="Times New Roman"/>
          <w:b/>
          <w:sz w:val="24"/>
          <w:szCs w:val="24"/>
        </w:rPr>
        <w:t>«ДЕТСКИЙ САД № 1 «</w:t>
      </w:r>
      <w:r w:rsidR="00614526">
        <w:rPr>
          <w:rFonts w:ascii="Times New Roman" w:eastAsia="Times New Roman" w:hAnsi="Times New Roman"/>
          <w:b/>
          <w:sz w:val="24"/>
          <w:szCs w:val="24"/>
        </w:rPr>
        <w:t>ЖАЙНА</w:t>
      </w:r>
      <w:r w:rsidRPr="0097579A">
        <w:rPr>
          <w:rFonts w:ascii="Times New Roman" w:eastAsia="Times New Roman" w:hAnsi="Times New Roman"/>
          <w:b/>
          <w:sz w:val="24"/>
          <w:szCs w:val="24"/>
        </w:rPr>
        <w:t xml:space="preserve">» С. </w:t>
      </w:r>
      <w:r w:rsidR="00614526">
        <w:rPr>
          <w:rFonts w:ascii="Times New Roman" w:eastAsia="Times New Roman" w:hAnsi="Times New Roman"/>
          <w:b/>
          <w:sz w:val="24"/>
          <w:szCs w:val="24"/>
        </w:rPr>
        <w:t>ГИЛЯНЫ</w:t>
      </w:r>
      <w:r w:rsidRPr="0097579A">
        <w:rPr>
          <w:rFonts w:ascii="Times New Roman" w:eastAsia="Times New Roman" w:hAnsi="Times New Roman"/>
          <w:b/>
          <w:sz w:val="24"/>
          <w:szCs w:val="24"/>
        </w:rPr>
        <w:t xml:space="preserve"> </w:t>
      </w:r>
    </w:p>
    <w:p w14:paraId="233B01E8" w14:textId="77777777" w:rsidR="0097579A" w:rsidRPr="0097579A" w:rsidRDefault="0097579A" w:rsidP="0097579A">
      <w:pPr>
        <w:ind w:firstLine="0"/>
        <w:jc w:val="center"/>
        <w:rPr>
          <w:rFonts w:ascii="Times New Roman" w:eastAsia="Times New Roman" w:hAnsi="Times New Roman"/>
          <w:b/>
          <w:sz w:val="24"/>
          <w:szCs w:val="24"/>
        </w:rPr>
      </w:pPr>
      <w:r w:rsidRPr="0097579A">
        <w:rPr>
          <w:rFonts w:ascii="Times New Roman" w:eastAsia="Times New Roman" w:hAnsi="Times New Roman"/>
          <w:b/>
          <w:sz w:val="24"/>
          <w:szCs w:val="24"/>
        </w:rPr>
        <w:t xml:space="preserve">НОЖАЙ-ЮРТОВСКОГО МУНИЦИПАЛЬНОГО РАЙОНА» </w:t>
      </w:r>
    </w:p>
    <w:p w14:paraId="29C4E864" w14:textId="77777777" w:rsidR="0097579A" w:rsidRPr="0097579A" w:rsidRDefault="0097579A" w:rsidP="0097579A">
      <w:pPr>
        <w:ind w:firstLine="0"/>
        <w:jc w:val="center"/>
        <w:rPr>
          <w:rFonts w:ascii="Times New Roman" w:eastAsia="Times New Roman" w:hAnsi="Times New Roman"/>
          <w:b/>
          <w:sz w:val="24"/>
          <w:szCs w:val="24"/>
        </w:rPr>
      </w:pPr>
    </w:p>
    <w:tbl>
      <w:tblPr>
        <w:tblpPr w:leftFromText="180" w:rightFromText="180" w:bottomFromText="200" w:vertAnchor="text" w:horzAnchor="margin" w:tblpX="249" w:tblpY="344"/>
        <w:tblOverlap w:val="never"/>
        <w:tblW w:w="10348" w:type="dxa"/>
        <w:tblLook w:val="04A0" w:firstRow="1" w:lastRow="0" w:firstColumn="1" w:lastColumn="0" w:noHBand="0" w:noVBand="1"/>
      </w:tblPr>
      <w:tblGrid>
        <w:gridCol w:w="4361"/>
        <w:gridCol w:w="1451"/>
        <w:gridCol w:w="4536"/>
      </w:tblGrid>
      <w:tr w:rsidR="0097579A" w:rsidRPr="0097579A" w14:paraId="20DEF1E9" w14:textId="77777777" w:rsidTr="0097579A">
        <w:trPr>
          <w:trHeight w:val="1701"/>
        </w:trPr>
        <w:tc>
          <w:tcPr>
            <w:tcW w:w="4361" w:type="dxa"/>
            <w:hideMark/>
          </w:tcPr>
          <w:p w14:paraId="02140645" w14:textId="77777777" w:rsidR="0097579A" w:rsidRPr="0097579A" w:rsidRDefault="0097579A" w:rsidP="0097579A">
            <w:pPr>
              <w:widowControl/>
              <w:autoSpaceDE/>
              <w:adjustRightInd/>
              <w:spacing w:line="252" w:lineRule="auto"/>
              <w:ind w:right="-108" w:firstLine="0"/>
              <w:rPr>
                <w:rFonts w:ascii="Times New Roman" w:eastAsia="Calibri" w:hAnsi="Times New Roman" w:cs="Times New Roman"/>
                <w:sz w:val="28"/>
                <w:szCs w:val="28"/>
                <w:lang w:eastAsia="en-US"/>
              </w:rPr>
            </w:pPr>
            <w:r w:rsidRPr="0097579A">
              <w:rPr>
                <w:rFonts w:ascii="Times New Roman" w:eastAsia="Calibri" w:hAnsi="Times New Roman" w:cs="Times New Roman"/>
                <w:sz w:val="28"/>
                <w:szCs w:val="28"/>
                <w:lang w:eastAsia="en-US"/>
              </w:rPr>
              <w:t>ПРИНЯТА</w:t>
            </w:r>
          </w:p>
          <w:p w14:paraId="5541328C" w14:textId="77777777" w:rsidR="0097579A" w:rsidRPr="0097579A" w:rsidRDefault="0097579A" w:rsidP="0097579A">
            <w:pPr>
              <w:widowControl/>
              <w:tabs>
                <w:tab w:val="left" w:pos="4111"/>
              </w:tabs>
              <w:autoSpaceDE/>
              <w:adjustRightInd/>
              <w:spacing w:line="252" w:lineRule="auto"/>
              <w:ind w:right="-108" w:firstLine="0"/>
              <w:rPr>
                <w:rFonts w:ascii="Times New Roman" w:eastAsia="Calibri" w:hAnsi="Times New Roman" w:cs="Times New Roman"/>
                <w:sz w:val="28"/>
                <w:szCs w:val="28"/>
                <w:lang w:eastAsia="en-US"/>
              </w:rPr>
            </w:pPr>
            <w:r w:rsidRPr="0097579A">
              <w:rPr>
                <w:rFonts w:ascii="Times New Roman" w:eastAsia="Calibri" w:hAnsi="Times New Roman" w:cs="Times New Roman"/>
                <w:sz w:val="28"/>
                <w:szCs w:val="28"/>
                <w:lang w:eastAsia="en-US"/>
              </w:rPr>
              <w:t>Педагогическим советом</w:t>
            </w:r>
          </w:p>
          <w:p w14:paraId="413D0884" w14:textId="267ECD79" w:rsidR="0097579A" w:rsidRPr="0097579A" w:rsidRDefault="0097579A" w:rsidP="0097579A">
            <w:pPr>
              <w:widowControl/>
              <w:tabs>
                <w:tab w:val="left" w:pos="4111"/>
              </w:tabs>
              <w:autoSpaceDE/>
              <w:adjustRightInd/>
              <w:spacing w:line="252" w:lineRule="auto"/>
              <w:ind w:left="34" w:right="-108" w:firstLine="0"/>
              <w:jc w:val="left"/>
              <w:rPr>
                <w:rFonts w:ascii="Times New Roman" w:eastAsia="Calibri" w:hAnsi="Times New Roman" w:cs="Times New Roman"/>
                <w:sz w:val="28"/>
                <w:szCs w:val="28"/>
                <w:lang w:eastAsia="en-US"/>
              </w:rPr>
            </w:pPr>
            <w:r w:rsidRPr="0097579A">
              <w:rPr>
                <w:rFonts w:ascii="Times New Roman" w:eastAsia="Calibri" w:hAnsi="Times New Roman" w:cs="Times New Roman"/>
                <w:sz w:val="28"/>
                <w:szCs w:val="28"/>
                <w:lang w:eastAsia="en-US"/>
              </w:rPr>
              <w:t>ГБДОУ «Детский сад №1 «</w:t>
            </w:r>
            <w:r w:rsidR="00614526">
              <w:rPr>
                <w:rFonts w:ascii="Times New Roman" w:eastAsia="Calibri" w:hAnsi="Times New Roman" w:cs="Times New Roman"/>
                <w:sz w:val="28"/>
                <w:szCs w:val="28"/>
                <w:lang w:eastAsia="en-US"/>
              </w:rPr>
              <w:t>Жайна</w:t>
            </w:r>
            <w:r w:rsidRPr="0097579A">
              <w:rPr>
                <w:rFonts w:ascii="Times New Roman" w:eastAsia="Calibri" w:hAnsi="Times New Roman" w:cs="Times New Roman"/>
                <w:sz w:val="28"/>
                <w:szCs w:val="28"/>
                <w:lang w:eastAsia="en-US"/>
              </w:rPr>
              <w:t>» с.</w:t>
            </w:r>
            <w:r w:rsidR="00614526">
              <w:rPr>
                <w:rFonts w:ascii="Times New Roman" w:eastAsia="Calibri" w:hAnsi="Times New Roman" w:cs="Times New Roman"/>
                <w:sz w:val="28"/>
                <w:szCs w:val="28"/>
                <w:lang w:eastAsia="en-US"/>
              </w:rPr>
              <w:t>Гиляны</w:t>
            </w:r>
            <w:r w:rsidRPr="0097579A">
              <w:rPr>
                <w:rFonts w:ascii="Times New Roman" w:eastAsia="Calibri" w:hAnsi="Times New Roman" w:cs="Times New Roman"/>
                <w:sz w:val="28"/>
                <w:szCs w:val="28"/>
                <w:lang w:eastAsia="en-US"/>
              </w:rPr>
              <w:t>»</w:t>
            </w:r>
          </w:p>
          <w:p w14:paraId="5D7C90C2" w14:textId="766D492A" w:rsidR="0097579A" w:rsidRPr="0097579A" w:rsidRDefault="006E730E" w:rsidP="0097579A">
            <w:pPr>
              <w:widowControl/>
              <w:autoSpaceDE/>
              <w:adjustRightInd/>
              <w:spacing w:line="252" w:lineRule="auto"/>
              <w:ind w:right="-108"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(протокол от 30.08.2024</w:t>
            </w:r>
            <w:r w:rsidR="0097579A" w:rsidRPr="0097579A">
              <w:rPr>
                <w:rFonts w:ascii="Times New Roman" w:eastAsia="Calibri" w:hAnsi="Times New Roman" w:cs="Times New Roman"/>
                <w:sz w:val="28"/>
                <w:szCs w:val="28"/>
                <w:lang w:eastAsia="en-US"/>
              </w:rPr>
              <w:t xml:space="preserve"> г.  № </w:t>
            </w:r>
            <w:r w:rsidR="0097579A" w:rsidRPr="0097579A">
              <w:rPr>
                <w:rFonts w:ascii="Times New Roman" w:eastAsia="Calibri" w:hAnsi="Times New Roman" w:cs="Times New Roman"/>
                <w:sz w:val="28"/>
                <w:szCs w:val="28"/>
                <w:u w:val="single"/>
                <w:lang w:eastAsia="en-US"/>
              </w:rPr>
              <w:t>1</w:t>
            </w:r>
            <w:r w:rsidR="0097579A" w:rsidRPr="0097579A">
              <w:rPr>
                <w:rFonts w:ascii="Times New Roman" w:eastAsia="Calibri" w:hAnsi="Times New Roman" w:cs="Times New Roman"/>
                <w:sz w:val="28"/>
                <w:szCs w:val="28"/>
                <w:lang w:eastAsia="en-US"/>
              </w:rPr>
              <w:t xml:space="preserve"> ) </w:t>
            </w:r>
          </w:p>
        </w:tc>
        <w:tc>
          <w:tcPr>
            <w:tcW w:w="1451" w:type="dxa"/>
          </w:tcPr>
          <w:p w14:paraId="0ECA5665" w14:textId="77777777" w:rsidR="0097579A" w:rsidRPr="0097579A" w:rsidRDefault="0097579A" w:rsidP="0097579A">
            <w:pPr>
              <w:spacing w:line="252" w:lineRule="auto"/>
              <w:ind w:right="-253" w:firstLine="0"/>
              <w:rPr>
                <w:rFonts w:ascii="Times New Roman" w:eastAsia="Calibri" w:hAnsi="Times New Roman" w:cs="Times New Roman"/>
                <w:sz w:val="28"/>
                <w:szCs w:val="28"/>
                <w:lang w:eastAsia="en-US"/>
              </w:rPr>
            </w:pPr>
          </w:p>
        </w:tc>
        <w:tc>
          <w:tcPr>
            <w:tcW w:w="4536" w:type="dxa"/>
            <w:hideMark/>
          </w:tcPr>
          <w:p w14:paraId="03611419" w14:textId="77777777" w:rsidR="0097579A" w:rsidRPr="0097579A" w:rsidRDefault="0097579A" w:rsidP="0097579A">
            <w:pPr>
              <w:widowControl/>
              <w:autoSpaceDE/>
              <w:adjustRightInd/>
              <w:spacing w:line="252" w:lineRule="auto"/>
              <w:ind w:firstLine="0"/>
              <w:jc w:val="left"/>
              <w:rPr>
                <w:rFonts w:ascii="Times New Roman" w:eastAsia="Times New Roman" w:hAnsi="Times New Roman" w:cs="Times New Roman"/>
                <w:sz w:val="28"/>
                <w:szCs w:val="28"/>
                <w:lang w:eastAsia="en-US"/>
              </w:rPr>
            </w:pPr>
            <w:r w:rsidRPr="0097579A">
              <w:rPr>
                <w:rFonts w:ascii="Times New Roman" w:eastAsia="Times New Roman" w:hAnsi="Times New Roman" w:cs="Times New Roman"/>
                <w:sz w:val="28"/>
                <w:szCs w:val="28"/>
                <w:lang w:eastAsia="en-US"/>
              </w:rPr>
              <w:t>УТВЕРЖДЕНА</w:t>
            </w:r>
          </w:p>
          <w:p w14:paraId="3E4CA76C" w14:textId="77777777" w:rsidR="0097579A" w:rsidRPr="0097579A" w:rsidRDefault="0097579A" w:rsidP="0097579A">
            <w:pPr>
              <w:widowControl/>
              <w:autoSpaceDE/>
              <w:adjustRightInd/>
              <w:spacing w:line="252" w:lineRule="auto"/>
              <w:ind w:firstLine="0"/>
              <w:jc w:val="left"/>
              <w:rPr>
                <w:rFonts w:ascii="Times New Roman" w:eastAsia="Times New Roman" w:hAnsi="Times New Roman" w:cs="Times New Roman"/>
                <w:sz w:val="28"/>
                <w:szCs w:val="28"/>
                <w:lang w:eastAsia="en-US"/>
              </w:rPr>
            </w:pPr>
            <w:r w:rsidRPr="0097579A">
              <w:rPr>
                <w:rFonts w:ascii="Times New Roman" w:eastAsia="Times New Roman" w:hAnsi="Times New Roman" w:cs="Times New Roman"/>
                <w:sz w:val="28"/>
                <w:szCs w:val="28"/>
                <w:lang w:eastAsia="en-US"/>
              </w:rPr>
              <w:t xml:space="preserve">приказом ГБДОУ </w:t>
            </w:r>
          </w:p>
          <w:p w14:paraId="1DBFB7BF" w14:textId="0156899D" w:rsidR="0097579A" w:rsidRPr="0097579A" w:rsidRDefault="0097579A" w:rsidP="0097579A">
            <w:pPr>
              <w:widowControl/>
              <w:autoSpaceDE/>
              <w:adjustRightInd/>
              <w:spacing w:line="252" w:lineRule="auto"/>
              <w:ind w:firstLine="0"/>
              <w:jc w:val="left"/>
              <w:rPr>
                <w:rFonts w:ascii="Times New Roman" w:eastAsia="Times New Roman" w:hAnsi="Times New Roman" w:cs="Times New Roman"/>
                <w:sz w:val="28"/>
                <w:szCs w:val="28"/>
                <w:lang w:eastAsia="en-US"/>
              </w:rPr>
            </w:pPr>
            <w:r w:rsidRPr="0097579A">
              <w:rPr>
                <w:rFonts w:ascii="Times New Roman" w:eastAsia="Times New Roman" w:hAnsi="Times New Roman" w:cs="Times New Roman"/>
                <w:sz w:val="28"/>
                <w:szCs w:val="28"/>
                <w:lang w:eastAsia="en-US"/>
              </w:rPr>
              <w:t>«Детский сад № 1 «</w:t>
            </w:r>
            <w:r w:rsidR="00614526">
              <w:rPr>
                <w:rFonts w:ascii="Times New Roman" w:eastAsia="Times New Roman" w:hAnsi="Times New Roman" w:cs="Times New Roman"/>
                <w:sz w:val="28"/>
                <w:szCs w:val="28"/>
                <w:lang w:eastAsia="en-US"/>
              </w:rPr>
              <w:t>Жайна</w:t>
            </w:r>
            <w:r w:rsidRPr="0097579A">
              <w:rPr>
                <w:rFonts w:ascii="Times New Roman" w:eastAsia="Times New Roman" w:hAnsi="Times New Roman" w:cs="Times New Roman"/>
                <w:sz w:val="28"/>
                <w:szCs w:val="28"/>
                <w:lang w:eastAsia="en-US"/>
              </w:rPr>
              <w:t xml:space="preserve">» </w:t>
            </w:r>
          </w:p>
          <w:p w14:paraId="5EF8E83C" w14:textId="55970A4F" w:rsidR="0097579A" w:rsidRPr="0097579A" w:rsidRDefault="0097579A" w:rsidP="0097579A">
            <w:pPr>
              <w:widowControl/>
              <w:autoSpaceDE/>
              <w:adjustRightInd/>
              <w:spacing w:line="252" w:lineRule="auto"/>
              <w:ind w:firstLine="0"/>
              <w:jc w:val="left"/>
              <w:rPr>
                <w:rFonts w:ascii="Times New Roman" w:eastAsia="Times New Roman" w:hAnsi="Times New Roman" w:cs="Times New Roman"/>
                <w:sz w:val="28"/>
                <w:szCs w:val="28"/>
                <w:lang w:eastAsia="en-US"/>
              </w:rPr>
            </w:pPr>
            <w:r w:rsidRPr="0097579A">
              <w:rPr>
                <w:rFonts w:ascii="Times New Roman" w:eastAsia="Times New Roman" w:hAnsi="Times New Roman" w:cs="Times New Roman"/>
                <w:sz w:val="28"/>
                <w:szCs w:val="28"/>
                <w:lang w:eastAsia="en-US"/>
              </w:rPr>
              <w:t xml:space="preserve">с. </w:t>
            </w:r>
            <w:r w:rsidR="00614526">
              <w:rPr>
                <w:rFonts w:ascii="Times New Roman" w:eastAsia="Times New Roman" w:hAnsi="Times New Roman" w:cs="Times New Roman"/>
                <w:sz w:val="28"/>
                <w:szCs w:val="28"/>
                <w:lang w:eastAsia="en-US"/>
              </w:rPr>
              <w:t>Гиляны</w:t>
            </w:r>
            <w:r w:rsidRPr="0097579A">
              <w:rPr>
                <w:rFonts w:ascii="Times New Roman" w:eastAsia="Times New Roman" w:hAnsi="Times New Roman" w:cs="Times New Roman"/>
                <w:sz w:val="28"/>
                <w:szCs w:val="28"/>
                <w:lang w:eastAsia="en-US"/>
              </w:rPr>
              <w:t>»</w:t>
            </w:r>
          </w:p>
          <w:p w14:paraId="0DF23B70" w14:textId="11381025" w:rsidR="0097579A" w:rsidRPr="0097579A" w:rsidRDefault="006E730E" w:rsidP="0097579A">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от 30.08.2024</w:t>
            </w:r>
            <w:r w:rsidR="0097579A" w:rsidRPr="0097579A">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117</w:t>
            </w:r>
            <w:r w:rsidR="008C4BB1">
              <w:rPr>
                <w:rFonts w:ascii="Times New Roman" w:eastAsia="Times New Roman" w:hAnsi="Times New Roman" w:cs="Times New Roman"/>
                <w:sz w:val="28"/>
                <w:szCs w:val="28"/>
                <w:lang w:eastAsia="en-US"/>
              </w:rPr>
              <w:t>-од</w:t>
            </w:r>
          </w:p>
        </w:tc>
      </w:tr>
    </w:tbl>
    <w:p w14:paraId="23F3304B" w14:textId="77777777" w:rsidR="0097579A" w:rsidRPr="0097579A" w:rsidRDefault="0097579A" w:rsidP="0097579A">
      <w:pPr>
        <w:widowControl/>
        <w:autoSpaceDE/>
        <w:adjustRightInd/>
        <w:spacing w:after="160" w:line="254" w:lineRule="auto"/>
        <w:ind w:firstLine="0"/>
        <w:rPr>
          <w:rFonts w:ascii="Calibri" w:eastAsia="Calibri" w:hAnsi="Calibri" w:cs="Times New Roman"/>
          <w:sz w:val="22"/>
          <w:szCs w:val="22"/>
          <w:lang w:eastAsia="en-US"/>
        </w:rPr>
      </w:pPr>
    </w:p>
    <w:tbl>
      <w:tblPr>
        <w:tblStyle w:val="410"/>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97579A" w:rsidRPr="0097579A" w14:paraId="65BBE932" w14:textId="77777777" w:rsidTr="0097579A">
        <w:tc>
          <w:tcPr>
            <w:tcW w:w="5330" w:type="dxa"/>
          </w:tcPr>
          <w:p w14:paraId="43906D03" w14:textId="77777777" w:rsidR="0097579A" w:rsidRPr="0097579A" w:rsidRDefault="0097579A" w:rsidP="0097579A">
            <w:pPr>
              <w:adjustRightInd/>
              <w:ind w:firstLine="0"/>
              <w:rPr>
                <w:rFonts w:ascii="Times New Roman" w:eastAsia="Times New Roman" w:hAnsi="Times New Roman" w:cs="Times New Roman"/>
                <w:sz w:val="24"/>
                <w:szCs w:val="24"/>
                <w:lang w:eastAsia="en-US"/>
              </w:rPr>
            </w:pPr>
          </w:p>
        </w:tc>
        <w:tc>
          <w:tcPr>
            <w:tcW w:w="4451" w:type="dxa"/>
          </w:tcPr>
          <w:p w14:paraId="16B2D5AC" w14:textId="77777777" w:rsidR="0097579A" w:rsidRPr="0097579A" w:rsidRDefault="0097579A" w:rsidP="0097579A">
            <w:pPr>
              <w:adjustRightInd/>
              <w:ind w:firstLine="0"/>
              <w:rPr>
                <w:rFonts w:ascii="Times New Roman" w:eastAsia="Times New Roman" w:hAnsi="Times New Roman" w:cs="Times New Roman"/>
                <w:sz w:val="24"/>
                <w:szCs w:val="24"/>
                <w:lang w:eastAsia="en-US"/>
              </w:rPr>
            </w:pPr>
          </w:p>
        </w:tc>
      </w:tr>
      <w:tr w:rsidR="0097579A" w:rsidRPr="0097579A" w14:paraId="4B7A8C9F" w14:textId="77777777" w:rsidTr="0097579A">
        <w:tc>
          <w:tcPr>
            <w:tcW w:w="5330" w:type="dxa"/>
            <w:hideMark/>
          </w:tcPr>
          <w:p w14:paraId="74EE0877" w14:textId="77777777" w:rsidR="0097579A" w:rsidRPr="0097579A" w:rsidRDefault="0097579A" w:rsidP="0097579A">
            <w:pPr>
              <w:adjustRightInd/>
              <w:ind w:firstLine="0"/>
              <w:rPr>
                <w:rFonts w:ascii="Times New Roman" w:eastAsia="Times New Roman" w:hAnsi="Times New Roman" w:cs="Times New Roman"/>
                <w:sz w:val="28"/>
                <w:szCs w:val="24"/>
                <w:lang w:val="ru-RU" w:eastAsia="en-US"/>
              </w:rPr>
            </w:pPr>
            <w:r w:rsidRPr="0097579A">
              <w:rPr>
                <w:rFonts w:ascii="Times New Roman" w:eastAsia="Times New Roman" w:hAnsi="Times New Roman" w:cs="Times New Roman"/>
                <w:sz w:val="28"/>
                <w:szCs w:val="24"/>
                <w:lang w:val="ru-RU" w:eastAsia="en-US"/>
              </w:rPr>
              <w:t>СОГЛАСОВАНА</w:t>
            </w:r>
          </w:p>
          <w:p w14:paraId="6AC7AD3F" w14:textId="77777777" w:rsidR="0097579A" w:rsidRPr="0097579A" w:rsidRDefault="0097579A" w:rsidP="0097579A">
            <w:pPr>
              <w:adjustRightInd/>
              <w:ind w:firstLine="0"/>
              <w:rPr>
                <w:rFonts w:ascii="Times New Roman" w:eastAsia="Times New Roman" w:hAnsi="Times New Roman" w:cs="Times New Roman"/>
                <w:sz w:val="28"/>
                <w:szCs w:val="24"/>
                <w:lang w:val="ru-RU" w:eastAsia="en-US"/>
              </w:rPr>
            </w:pPr>
            <w:r w:rsidRPr="0097579A">
              <w:rPr>
                <w:rFonts w:ascii="Times New Roman" w:eastAsia="Times New Roman" w:hAnsi="Times New Roman" w:cs="Times New Roman"/>
                <w:sz w:val="28"/>
                <w:szCs w:val="24"/>
                <w:lang w:val="ru-RU" w:eastAsia="en-US"/>
              </w:rPr>
              <w:t>на Общем родительском собрании</w:t>
            </w:r>
          </w:p>
          <w:p w14:paraId="094E3902" w14:textId="016BDA34" w:rsidR="0097579A" w:rsidRPr="0097579A" w:rsidRDefault="0097579A" w:rsidP="0097579A">
            <w:pPr>
              <w:adjustRightInd/>
              <w:ind w:firstLine="0"/>
              <w:rPr>
                <w:rFonts w:ascii="Times New Roman" w:eastAsia="Times New Roman" w:hAnsi="Times New Roman" w:cs="Times New Roman"/>
                <w:sz w:val="28"/>
                <w:szCs w:val="24"/>
                <w:lang w:val="ru-RU" w:eastAsia="en-US"/>
              </w:rPr>
            </w:pPr>
            <w:r w:rsidRPr="0097579A">
              <w:rPr>
                <w:rFonts w:ascii="Times New Roman" w:eastAsia="Times New Roman" w:hAnsi="Times New Roman" w:cs="Times New Roman"/>
                <w:sz w:val="28"/>
                <w:szCs w:val="24"/>
                <w:lang w:val="ru-RU" w:eastAsia="en-US"/>
              </w:rPr>
              <w:t>ГБДОУ «Детский сад № 1 «</w:t>
            </w:r>
            <w:r w:rsidR="00614526">
              <w:rPr>
                <w:rFonts w:ascii="Times New Roman" w:eastAsia="Times New Roman" w:hAnsi="Times New Roman" w:cs="Times New Roman"/>
                <w:sz w:val="28"/>
                <w:szCs w:val="24"/>
                <w:lang w:val="ru-RU" w:eastAsia="en-US"/>
              </w:rPr>
              <w:t>Жайна</w:t>
            </w:r>
            <w:r w:rsidRPr="0097579A">
              <w:rPr>
                <w:rFonts w:ascii="Times New Roman" w:eastAsia="Times New Roman" w:hAnsi="Times New Roman" w:cs="Times New Roman"/>
                <w:sz w:val="28"/>
                <w:szCs w:val="24"/>
                <w:lang w:val="ru-RU" w:eastAsia="en-US"/>
              </w:rPr>
              <w:t xml:space="preserve">» </w:t>
            </w:r>
          </w:p>
          <w:p w14:paraId="18EDC397" w14:textId="4D0C3D72" w:rsidR="0097579A" w:rsidRPr="0097579A" w:rsidRDefault="0097579A" w:rsidP="0097579A">
            <w:pPr>
              <w:adjustRightInd/>
              <w:ind w:firstLine="0"/>
              <w:rPr>
                <w:rFonts w:ascii="Times New Roman" w:eastAsia="Times New Roman" w:hAnsi="Times New Roman" w:cs="Times New Roman"/>
                <w:sz w:val="28"/>
                <w:szCs w:val="24"/>
                <w:lang w:val="ru-RU" w:eastAsia="en-US"/>
              </w:rPr>
            </w:pPr>
            <w:r w:rsidRPr="0097579A">
              <w:rPr>
                <w:rFonts w:ascii="Times New Roman" w:eastAsia="Times New Roman" w:hAnsi="Times New Roman" w:cs="Times New Roman"/>
                <w:sz w:val="28"/>
                <w:szCs w:val="24"/>
                <w:lang w:val="ru-RU" w:eastAsia="en-US"/>
              </w:rPr>
              <w:t xml:space="preserve">с. </w:t>
            </w:r>
            <w:r w:rsidR="00614526">
              <w:rPr>
                <w:rFonts w:ascii="Times New Roman" w:eastAsia="Times New Roman" w:hAnsi="Times New Roman" w:cs="Times New Roman"/>
                <w:sz w:val="28"/>
                <w:szCs w:val="24"/>
                <w:lang w:val="ru-RU" w:eastAsia="en-US"/>
              </w:rPr>
              <w:t>Гиляны</w:t>
            </w:r>
            <w:r w:rsidRPr="0097579A">
              <w:rPr>
                <w:rFonts w:ascii="Times New Roman" w:eastAsia="Times New Roman" w:hAnsi="Times New Roman" w:cs="Times New Roman"/>
                <w:sz w:val="28"/>
                <w:szCs w:val="24"/>
                <w:lang w:val="ru-RU" w:eastAsia="en-US"/>
              </w:rPr>
              <w:t>»</w:t>
            </w:r>
          </w:p>
          <w:p w14:paraId="747544BB" w14:textId="3BEEC274" w:rsidR="0097579A" w:rsidRPr="0097579A" w:rsidRDefault="006E730E" w:rsidP="0097579A">
            <w:pPr>
              <w:adjustRightInd/>
              <w:ind w:firstLine="0"/>
              <w:rPr>
                <w:rFonts w:ascii="Times New Roman" w:eastAsia="Times New Roman" w:hAnsi="Times New Roman" w:cs="Times New Roman"/>
                <w:sz w:val="24"/>
                <w:szCs w:val="24"/>
                <w:lang w:val="ru-RU" w:eastAsia="en-US"/>
              </w:rPr>
            </w:pPr>
            <w:r>
              <w:rPr>
                <w:rFonts w:ascii="Times New Roman" w:eastAsia="Times New Roman" w:hAnsi="Times New Roman" w:cs="Times New Roman"/>
                <w:sz w:val="28"/>
                <w:szCs w:val="24"/>
                <w:lang w:val="ru-RU" w:eastAsia="en-US"/>
              </w:rPr>
              <w:t>Протокол от «30» августа 2024</w:t>
            </w:r>
            <w:r w:rsidR="0097579A" w:rsidRPr="0097579A">
              <w:rPr>
                <w:rFonts w:ascii="Times New Roman" w:eastAsia="Times New Roman" w:hAnsi="Times New Roman" w:cs="Times New Roman"/>
                <w:sz w:val="28"/>
                <w:szCs w:val="24"/>
                <w:lang w:val="ru-RU" w:eastAsia="en-US"/>
              </w:rPr>
              <w:t xml:space="preserve"> г. № 1</w:t>
            </w:r>
          </w:p>
        </w:tc>
        <w:tc>
          <w:tcPr>
            <w:tcW w:w="4451" w:type="dxa"/>
          </w:tcPr>
          <w:p w14:paraId="51DAA1B5" w14:textId="77777777" w:rsidR="0097579A" w:rsidRPr="0097579A" w:rsidRDefault="0097579A" w:rsidP="0097579A">
            <w:pPr>
              <w:adjustRightInd/>
              <w:ind w:firstLine="0"/>
              <w:rPr>
                <w:rFonts w:ascii="Times New Roman" w:eastAsia="Times New Roman" w:hAnsi="Times New Roman" w:cs="Times New Roman"/>
                <w:sz w:val="24"/>
                <w:szCs w:val="24"/>
                <w:lang w:val="ru-RU" w:eastAsia="en-US"/>
              </w:rPr>
            </w:pPr>
          </w:p>
        </w:tc>
      </w:tr>
    </w:tbl>
    <w:p w14:paraId="2AB5814C" w14:textId="5A3C658C" w:rsidR="00EB587D" w:rsidRDefault="00EB587D" w:rsidP="00EB587D">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5A1095E2" w14:textId="77777777" w:rsidR="0097579A" w:rsidRPr="00E207A9" w:rsidRDefault="0097579A" w:rsidP="00EB587D">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6AEBBA6" w14:textId="77777777" w:rsidR="00EB587D" w:rsidRPr="00D57DE8" w:rsidRDefault="00EB587D" w:rsidP="00EB587D">
      <w:pPr>
        <w:adjustRightInd/>
        <w:ind w:firstLine="0"/>
        <w:jc w:val="center"/>
        <w:rPr>
          <w:rFonts w:ascii="Times New Roman" w:eastAsia="Times New Roman" w:hAnsi="Times New Roman" w:cs="Times New Roman"/>
          <w:b/>
          <w:sz w:val="28"/>
          <w:szCs w:val="28"/>
          <w:lang w:eastAsia="en-US"/>
        </w:rPr>
      </w:pPr>
      <w:r w:rsidRPr="00D57DE8">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471A5A77" w14:textId="77777777" w:rsidR="00EB587D" w:rsidRPr="00D57DE8" w:rsidRDefault="00EB587D" w:rsidP="00EB587D">
      <w:pPr>
        <w:adjustRightInd/>
        <w:ind w:firstLine="0"/>
        <w:jc w:val="center"/>
        <w:rPr>
          <w:rFonts w:ascii="Times New Roman" w:eastAsia="Times New Roman" w:hAnsi="Times New Roman" w:cs="Times New Roman"/>
          <w:sz w:val="28"/>
          <w:szCs w:val="28"/>
          <w:lang w:eastAsia="en-US"/>
        </w:rPr>
      </w:pPr>
      <w:r w:rsidRPr="00D57DE8">
        <w:rPr>
          <w:rFonts w:ascii="Times New Roman" w:eastAsia="Times New Roman" w:hAnsi="Times New Roman" w:cs="Times New Roman"/>
          <w:sz w:val="28"/>
          <w:szCs w:val="28"/>
          <w:lang w:eastAsia="en-US"/>
        </w:rPr>
        <w:t>для обучающихся с тяжелым нарушением зрения</w:t>
      </w:r>
    </w:p>
    <w:p w14:paraId="620F9E49" w14:textId="77777777" w:rsidR="0097579A" w:rsidRDefault="00EB587D" w:rsidP="00EB587D">
      <w:pPr>
        <w:adjustRightInd/>
        <w:ind w:firstLine="0"/>
        <w:jc w:val="center"/>
        <w:rPr>
          <w:rFonts w:ascii="Times New Roman" w:eastAsia="Times New Roman" w:hAnsi="Times New Roman" w:cs="Times New Roman"/>
          <w:sz w:val="28"/>
          <w:szCs w:val="28"/>
          <w:lang w:eastAsia="en-US"/>
        </w:rPr>
      </w:pPr>
      <w:r w:rsidRPr="00D57DE8">
        <w:rPr>
          <w:rFonts w:ascii="Times New Roman CYR" w:eastAsia="Times New Roman" w:hAnsi="Times New Roman CYR" w:cs="Times New Roman CYR"/>
          <w:sz w:val="28"/>
          <w:szCs w:val="28"/>
        </w:rPr>
        <w:t xml:space="preserve"> </w:t>
      </w:r>
      <w:r w:rsidRPr="00D57DE8">
        <w:rPr>
          <w:rFonts w:ascii="Times New Roman" w:eastAsia="Times New Roman" w:hAnsi="Times New Roman" w:cs="Times New Roman"/>
          <w:sz w:val="28"/>
          <w:szCs w:val="28"/>
          <w:lang w:eastAsia="en-US"/>
        </w:rPr>
        <w:t xml:space="preserve">Государственного бюджетного дошкольного образовательного </w:t>
      </w:r>
    </w:p>
    <w:p w14:paraId="66DFBA56" w14:textId="71E71DD7" w:rsidR="0097579A" w:rsidRDefault="00EB587D" w:rsidP="00EB587D">
      <w:pPr>
        <w:adjustRightInd/>
        <w:ind w:firstLine="0"/>
        <w:jc w:val="center"/>
        <w:rPr>
          <w:rFonts w:ascii="Times New Roman" w:eastAsia="Times New Roman" w:hAnsi="Times New Roman" w:cs="Times New Roman"/>
          <w:sz w:val="28"/>
          <w:szCs w:val="28"/>
          <w:lang w:eastAsia="en-US"/>
        </w:rPr>
      </w:pPr>
      <w:r w:rsidRPr="00D57DE8">
        <w:rPr>
          <w:rFonts w:ascii="Times New Roman" w:eastAsia="Times New Roman" w:hAnsi="Times New Roman" w:cs="Times New Roman"/>
          <w:sz w:val="28"/>
          <w:szCs w:val="28"/>
          <w:lang w:eastAsia="en-US"/>
        </w:rPr>
        <w:t>учреждения «Детского сада №</w:t>
      </w:r>
      <w:r w:rsidR="0097579A">
        <w:rPr>
          <w:rFonts w:ascii="Times New Roman" w:eastAsia="Times New Roman" w:hAnsi="Times New Roman" w:cs="Times New Roman"/>
          <w:sz w:val="28"/>
          <w:szCs w:val="28"/>
          <w:lang w:eastAsia="en-US"/>
        </w:rPr>
        <w:t>1</w:t>
      </w:r>
      <w:r w:rsidRPr="00D57DE8">
        <w:rPr>
          <w:rFonts w:ascii="Times New Roman" w:eastAsia="Times New Roman" w:hAnsi="Times New Roman" w:cs="Times New Roman"/>
          <w:sz w:val="28"/>
          <w:szCs w:val="28"/>
          <w:lang w:eastAsia="en-US"/>
        </w:rPr>
        <w:t xml:space="preserve"> «</w:t>
      </w:r>
      <w:r w:rsidR="00614526">
        <w:rPr>
          <w:rFonts w:ascii="Times New Roman" w:eastAsia="Times New Roman" w:hAnsi="Times New Roman" w:cs="Times New Roman"/>
          <w:sz w:val="28"/>
          <w:szCs w:val="28"/>
          <w:lang w:eastAsia="en-US"/>
        </w:rPr>
        <w:t>Жайна</w:t>
      </w:r>
      <w:r w:rsidRPr="00D57DE8">
        <w:rPr>
          <w:rFonts w:ascii="Times New Roman" w:eastAsia="Times New Roman" w:hAnsi="Times New Roman" w:cs="Times New Roman"/>
          <w:sz w:val="28"/>
          <w:szCs w:val="28"/>
          <w:lang w:eastAsia="en-US"/>
        </w:rPr>
        <w:t xml:space="preserve">» </w:t>
      </w:r>
      <w:r w:rsidR="0097579A">
        <w:rPr>
          <w:rFonts w:ascii="Times New Roman" w:eastAsia="Times New Roman" w:hAnsi="Times New Roman" w:cs="Times New Roman"/>
          <w:sz w:val="28"/>
          <w:szCs w:val="28"/>
          <w:lang w:eastAsia="en-US"/>
        </w:rPr>
        <w:t xml:space="preserve">с. </w:t>
      </w:r>
      <w:r w:rsidR="00614526">
        <w:rPr>
          <w:rFonts w:ascii="Times New Roman" w:eastAsia="Times New Roman" w:hAnsi="Times New Roman" w:cs="Times New Roman"/>
          <w:sz w:val="28"/>
          <w:szCs w:val="28"/>
          <w:lang w:eastAsia="en-US"/>
        </w:rPr>
        <w:t>Гиляны</w:t>
      </w:r>
      <w:r w:rsidR="0097579A">
        <w:rPr>
          <w:rFonts w:ascii="Times New Roman" w:eastAsia="Times New Roman" w:hAnsi="Times New Roman" w:cs="Times New Roman"/>
          <w:sz w:val="28"/>
          <w:szCs w:val="28"/>
          <w:lang w:eastAsia="en-US"/>
        </w:rPr>
        <w:t xml:space="preserve"> </w:t>
      </w:r>
    </w:p>
    <w:p w14:paraId="2861CC83" w14:textId="0C384C9C" w:rsidR="00EB587D" w:rsidRPr="00D57DE8" w:rsidRDefault="0097579A" w:rsidP="00EB587D">
      <w:pPr>
        <w:adjustRightInd/>
        <w:ind w:firstLine="0"/>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Ножай – Юртовского муниципального района»</w:t>
      </w:r>
    </w:p>
    <w:p w14:paraId="4AEF8525"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61D3C830"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14B3BAEC"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4E16AF46"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574EEB77" w14:textId="77777777" w:rsidR="00EB587D" w:rsidRPr="00E207A9" w:rsidRDefault="00EB587D" w:rsidP="00EB587D">
      <w:pPr>
        <w:adjustRightInd/>
        <w:ind w:right="249" w:hanging="4"/>
        <w:jc w:val="center"/>
        <w:rPr>
          <w:rFonts w:ascii="Times New Roman" w:eastAsia="Times New Roman" w:hAnsi="Times New Roman" w:cs="Times New Roman"/>
          <w:sz w:val="28"/>
          <w:szCs w:val="28"/>
          <w:lang w:eastAsia="en-US"/>
        </w:rPr>
      </w:pPr>
    </w:p>
    <w:p w14:paraId="09AC28AC" w14:textId="77777777" w:rsidR="00EB587D" w:rsidRPr="00E207A9" w:rsidRDefault="00EB587D" w:rsidP="00EB587D">
      <w:pPr>
        <w:adjustRightInd/>
        <w:ind w:firstLine="0"/>
        <w:jc w:val="left"/>
        <w:rPr>
          <w:rFonts w:ascii="Times New Roman" w:eastAsia="Times New Roman" w:hAnsi="Times New Roman" w:cs="Times New Roman"/>
          <w:sz w:val="28"/>
          <w:szCs w:val="28"/>
          <w:lang w:eastAsia="en-US"/>
        </w:rPr>
      </w:pPr>
    </w:p>
    <w:p w14:paraId="2CA10C4D" w14:textId="77777777" w:rsidR="00EB587D" w:rsidRPr="00E207A9" w:rsidRDefault="00EB587D" w:rsidP="00EB587D">
      <w:pPr>
        <w:adjustRightInd/>
        <w:ind w:firstLine="0"/>
        <w:jc w:val="left"/>
        <w:rPr>
          <w:rFonts w:ascii="Times New Roman" w:eastAsia="Times New Roman" w:hAnsi="Times New Roman" w:cs="Times New Roman"/>
          <w:sz w:val="28"/>
          <w:szCs w:val="28"/>
          <w:lang w:eastAsia="en-US"/>
        </w:rPr>
      </w:pPr>
    </w:p>
    <w:p w14:paraId="3961BA31" w14:textId="77777777" w:rsidR="00EB587D" w:rsidRPr="00E207A9" w:rsidRDefault="00EB587D" w:rsidP="00EB587D">
      <w:pPr>
        <w:adjustRightInd/>
        <w:spacing w:line="276" w:lineRule="auto"/>
        <w:ind w:firstLine="0"/>
        <w:jc w:val="center"/>
        <w:rPr>
          <w:rFonts w:ascii="Times New Roman" w:eastAsia="Times New Roman" w:hAnsi="Times New Roman" w:cs="Times New Roman"/>
          <w:sz w:val="28"/>
          <w:szCs w:val="28"/>
          <w:lang w:eastAsia="en-US"/>
        </w:rPr>
      </w:pPr>
      <w:r w:rsidRPr="00E207A9">
        <w:rPr>
          <w:rFonts w:ascii="Times New Roman" w:eastAsia="Times New Roman" w:hAnsi="Times New Roman" w:cs="Times New Roman"/>
          <w:sz w:val="28"/>
          <w:szCs w:val="28"/>
          <w:lang w:eastAsia="en-US"/>
        </w:rPr>
        <w:t>Срок реализации программы:</w:t>
      </w:r>
    </w:p>
    <w:p w14:paraId="7530C9EE" w14:textId="77777777" w:rsidR="00EB587D" w:rsidRPr="00E207A9" w:rsidRDefault="00EB587D" w:rsidP="00EB587D">
      <w:pPr>
        <w:adjustRightInd/>
        <w:spacing w:line="276" w:lineRule="auto"/>
        <w:ind w:firstLine="0"/>
        <w:jc w:val="center"/>
        <w:rPr>
          <w:rFonts w:ascii="Times New Roman" w:eastAsia="Times New Roman" w:hAnsi="Times New Roman" w:cs="Times New Roman"/>
          <w:sz w:val="28"/>
          <w:szCs w:val="22"/>
          <w:lang w:eastAsia="en-US"/>
        </w:rPr>
      </w:pPr>
      <w:r w:rsidRPr="00E207A9">
        <w:rPr>
          <w:rFonts w:ascii="Times New Roman" w:eastAsia="Times New Roman" w:hAnsi="Times New Roman" w:cs="Times New Roman"/>
          <w:sz w:val="28"/>
          <w:szCs w:val="22"/>
          <w:lang w:eastAsia="en-US"/>
        </w:rPr>
        <w:t>1 год</w:t>
      </w:r>
    </w:p>
    <w:p w14:paraId="6BBFB162"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lang w:eastAsia="en-US"/>
        </w:rPr>
      </w:pPr>
    </w:p>
    <w:p w14:paraId="3404FB9B"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lang w:eastAsia="en-US"/>
        </w:rPr>
      </w:pPr>
    </w:p>
    <w:p w14:paraId="3E353EA7" w14:textId="77777777" w:rsidR="00EB587D" w:rsidRPr="00E207A9" w:rsidRDefault="00EB587D" w:rsidP="00EB587D">
      <w:pPr>
        <w:adjustRightInd/>
        <w:spacing w:line="276" w:lineRule="auto"/>
        <w:ind w:firstLine="0"/>
        <w:jc w:val="left"/>
        <w:rPr>
          <w:rFonts w:ascii="Times New Roman" w:eastAsia="Times New Roman" w:hAnsi="Times New Roman" w:cs="Times New Roman"/>
          <w:b/>
          <w:sz w:val="28"/>
          <w:szCs w:val="22"/>
          <w:lang w:eastAsia="en-US"/>
        </w:rPr>
      </w:pPr>
    </w:p>
    <w:p w14:paraId="1BB1623D"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F128244"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041C6F2E"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51E1F095" w14:textId="77777777" w:rsidR="00EB587D" w:rsidRPr="00E207A9" w:rsidRDefault="00EB587D" w:rsidP="00EB587D">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B9ED482" w14:textId="5893B11F" w:rsidR="000C3C5C" w:rsidRPr="00EB587D" w:rsidRDefault="0097579A" w:rsidP="00EB587D">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r w:rsidR="00614526">
        <w:rPr>
          <w:rFonts w:ascii="Times New Roman" w:eastAsia="Times New Roman" w:hAnsi="Times New Roman" w:cs="Times New Roman"/>
          <w:sz w:val="28"/>
          <w:szCs w:val="22"/>
          <w:lang w:eastAsia="en-US"/>
        </w:rPr>
        <w:t>Гиляны</w:t>
      </w:r>
      <w:r w:rsidR="006E730E">
        <w:rPr>
          <w:rFonts w:ascii="Times New Roman" w:eastAsia="Times New Roman" w:hAnsi="Times New Roman" w:cs="Times New Roman"/>
          <w:sz w:val="28"/>
          <w:szCs w:val="22"/>
          <w:lang w:eastAsia="en-US"/>
        </w:rPr>
        <w:t xml:space="preserve"> – 2024</w:t>
      </w:r>
      <w:bookmarkStart w:id="0" w:name="_GoBack"/>
      <w:bookmarkEnd w:id="0"/>
      <w:r w:rsidR="00EB587D">
        <w:rPr>
          <w:rFonts w:ascii="Times New Roman" w:eastAsia="Times New Roman" w:hAnsi="Times New Roman" w:cs="Times New Roman"/>
          <w:sz w:val="28"/>
          <w:szCs w:val="22"/>
          <w:lang w:eastAsia="en-US"/>
        </w:rPr>
        <w:t xml:space="preserve"> г</w:t>
      </w:r>
    </w:p>
    <w:p w14:paraId="2C525D3B" w14:textId="00010AD1" w:rsidR="00013492" w:rsidRPr="000E1487" w:rsidRDefault="0091455D" w:rsidP="00013492">
      <w:pPr>
        <w:pStyle w:val="1"/>
        <w:rPr>
          <w:rFonts w:ascii="Times New Roman" w:hAnsi="Times New Roman" w:cs="Times New Roman"/>
          <w:sz w:val="28"/>
          <w:szCs w:val="28"/>
        </w:rPr>
      </w:pPr>
      <w:r w:rsidRPr="000E1487">
        <w:rPr>
          <w:rFonts w:ascii="Times New Roman" w:hAnsi="Times New Roman" w:cs="Times New Roman"/>
          <w:sz w:val="28"/>
          <w:szCs w:val="28"/>
          <w:lang w:val="en-US"/>
        </w:rPr>
        <w:lastRenderedPageBreak/>
        <w:t>I</w:t>
      </w:r>
      <w:r w:rsidR="00013492" w:rsidRPr="000E1487">
        <w:rPr>
          <w:rFonts w:ascii="Times New Roman" w:hAnsi="Times New Roman" w:cs="Times New Roman"/>
          <w:sz w:val="28"/>
          <w:szCs w:val="28"/>
        </w:rPr>
        <w:t>. Целевой раздел Программы.</w:t>
      </w:r>
    </w:p>
    <w:p w14:paraId="6ECF70E7" w14:textId="77777777" w:rsidR="00013492" w:rsidRPr="000E1487" w:rsidRDefault="00013492" w:rsidP="00013492">
      <w:pPr>
        <w:rPr>
          <w:rFonts w:ascii="Times New Roman" w:hAnsi="Times New Roman" w:cs="Times New Roman"/>
          <w:sz w:val="28"/>
          <w:szCs w:val="28"/>
        </w:rPr>
      </w:pPr>
    </w:p>
    <w:p w14:paraId="272B5145" w14:textId="1D745FC0" w:rsidR="00013492" w:rsidRPr="000E1487" w:rsidRDefault="00EB587D" w:rsidP="0091455D">
      <w:pPr>
        <w:tabs>
          <w:tab w:val="left" w:pos="993"/>
        </w:tabs>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 xml:space="preserve"> </w:t>
      </w:r>
      <w:r w:rsidR="0091455D" w:rsidRPr="000E1487">
        <w:rPr>
          <w:rFonts w:ascii="Times New Roman" w:hAnsi="Times New Roman" w:cs="Times New Roman"/>
          <w:sz w:val="28"/>
          <w:szCs w:val="28"/>
        </w:rPr>
        <w:t xml:space="preserve">1. </w:t>
      </w:r>
      <w:r w:rsidR="00013492" w:rsidRPr="000E1487">
        <w:rPr>
          <w:rFonts w:ascii="Times New Roman" w:hAnsi="Times New Roman" w:cs="Times New Roman"/>
          <w:sz w:val="28"/>
          <w:szCs w:val="28"/>
        </w:rPr>
        <w:t>Пояснительная записка.</w:t>
      </w:r>
    </w:p>
    <w:p w14:paraId="2BFCA7D0"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Адаптированная образовательная программа дошкольного образования для обучающихся с тяжелыми нарушениями речи (далее - Программа) разработана в соответствии с:</w:t>
      </w:r>
    </w:p>
    <w:p w14:paraId="16BEA9F6" w14:textId="77777777" w:rsidR="0091455D" w:rsidRPr="000E1487" w:rsidRDefault="0091455D" w:rsidP="0091455D">
      <w:pPr>
        <w:tabs>
          <w:tab w:val="left" w:pos="993"/>
        </w:tabs>
        <w:spacing w:line="276" w:lineRule="auto"/>
        <w:ind w:firstLine="709"/>
        <w:rPr>
          <w:rFonts w:ascii="Times New Roman" w:hAnsi="Times New Roman" w:cs="Times New Roman"/>
          <w:color w:val="000000"/>
          <w:sz w:val="28"/>
          <w:szCs w:val="28"/>
        </w:rPr>
      </w:pPr>
      <w:r w:rsidRPr="000E1487">
        <w:rPr>
          <w:rFonts w:ascii="Times New Roman" w:hAnsi="Times New Roman" w:cs="Times New Roman"/>
          <w:sz w:val="28"/>
          <w:szCs w:val="28"/>
        </w:rPr>
        <w:t>-</w:t>
      </w:r>
      <w:r w:rsidRPr="000E1487">
        <w:rPr>
          <w:rFonts w:ascii="Times New Roman" w:hAnsi="Times New Roman" w:cs="Times New Roman"/>
          <w:color w:val="000000"/>
          <w:sz w:val="28"/>
          <w:szCs w:val="28"/>
        </w:rPr>
        <w:t xml:space="preserve"> Федеральным </w:t>
      </w:r>
      <w:hyperlink r:id="rId7" w:history="1">
        <w:r w:rsidRPr="000E1487">
          <w:rPr>
            <w:rStyle w:val="a7"/>
            <w:rFonts w:ascii="Times New Roman" w:hAnsi="Times New Roman" w:cs="Times New Roman"/>
            <w:sz w:val="28"/>
            <w:szCs w:val="28"/>
            <w:bdr w:val="none" w:sz="0" w:space="0" w:color="auto" w:frame="1"/>
          </w:rPr>
          <w:t>закон</w:t>
        </w:r>
      </w:hyperlink>
      <w:r w:rsidRPr="000E1487">
        <w:rPr>
          <w:rStyle w:val="a7"/>
          <w:rFonts w:ascii="Times New Roman" w:hAnsi="Times New Roman" w:cs="Times New Roman"/>
          <w:sz w:val="28"/>
          <w:szCs w:val="28"/>
          <w:bdr w:val="none" w:sz="0" w:space="0" w:color="auto" w:frame="1"/>
        </w:rPr>
        <w:t>ом</w:t>
      </w:r>
      <w:r w:rsidRPr="000E1487">
        <w:rPr>
          <w:rFonts w:ascii="Times New Roman" w:hAnsi="Times New Roman" w:cs="Times New Roman"/>
          <w:sz w:val="28"/>
          <w:szCs w:val="28"/>
        </w:rPr>
        <w:t> </w:t>
      </w:r>
      <w:r w:rsidRPr="000E1487">
        <w:rPr>
          <w:rFonts w:ascii="Times New Roman" w:hAnsi="Times New Roman" w:cs="Times New Roman"/>
          <w:color w:val="000000"/>
          <w:sz w:val="28"/>
          <w:szCs w:val="28"/>
        </w:rPr>
        <w:t>от 29 декабря 2012 г. N 273-ФЗ "Об образовании в Российской Федерации"</w:t>
      </w:r>
    </w:p>
    <w:p w14:paraId="2B8AFC37"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-приказом Министерства образования Российской Федерации от 17 октября 2013 г. № 1155 «Об утверждении Федерального государственного образовательного стандарта дошкольного образования»;</w:t>
      </w:r>
    </w:p>
    <w:p w14:paraId="0DFA8627"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-Федеральной адаптированной образовательной программой дошкольного образования для обучающихся с ограниченными возможностями здоровья, утвержденной Приказом Министерства Просвещения Российской Федерации от 24.11.2022 г. № 1022 «Об утверждении Федеральной адаптированной образовательной программы дошкольного образования для обучающихся с ограниченными возможностями здоровья».</w:t>
      </w:r>
    </w:p>
    <w:p w14:paraId="5EF9342C" w14:textId="36B19BEA"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ab/>
        <w:t xml:space="preserve">Программа является документом, в соответствии с которым </w:t>
      </w:r>
      <w:r w:rsidR="00D57DE8">
        <w:rPr>
          <w:rFonts w:ascii="Times New Roman" w:hAnsi="Times New Roman" w:cs="Times New Roman"/>
          <w:sz w:val="28"/>
          <w:szCs w:val="28"/>
        </w:rPr>
        <w:t>ДОУ</w:t>
      </w:r>
      <w:r w:rsidRPr="000E1487">
        <w:rPr>
          <w:rFonts w:ascii="Times New Roman" w:hAnsi="Times New Roman" w:cs="Times New Roman"/>
          <w:sz w:val="28"/>
          <w:szCs w:val="28"/>
        </w:rPr>
        <w:t>, самостоятельно разрабатывает и утверждает адаптированную образовательную программу дошкольного образования (далее - АОП ДО) для обучающихся дошкольного возраста с тяжелыми нарушениями речи (далее - ТНР).</w:t>
      </w:r>
    </w:p>
    <w:p w14:paraId="19536A0F" w14:textId="3D6C0D22"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Содержание и планируемые результаты (целевые ориентиры), разработанной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00D57DE8">
        <w:rPr>
          <w:rFonts w:ascii="Times New Roman" w:hAnsi="Times New Roman" w:cs="Times New Roman"/>
          <w:sz w:val="28"/>
          <w:szCs w:val="28"/>
        </w:rPr>
        <w:t xml:space="preserve"> </w:t>
      </w:r>
      <w:r w:rsidRPr="000E1487">
        <w:rPr>
          <w:rFonts w:ascii="Times New Roman" w:hAnsi="Times New Roman" w:cs="Times New Roman"/>
          <w:sz w:val="28"/>
          <w:szCs w:val="28"/>
        </w:rPr>
        <w:t>АОП ДО для обучающихся дошкольного возраста с ТНР, должны быть не ниже соответствующих содержания и планируемых результатов         Программы.</w:t>
      </w:r>
    </w:p>
    <w:p w14:paraId="30186E68"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По своему организационно-управленческому статусу данная Программа, реализующая принципы Стандарта, имеет модульную структуру.</w:t>
      </w:r>
    </w:p>
    <w:p w14:paraId="34506506" w14:textId="396C4B9E"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Рамочный характер Программы раскрывается через представление общей модели образовательного процесса в образовательных организациях, возрастных нормативов развития, общих и особых образовательных потребностей обучающихся дошкольного возраста с ТНР,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Образовательные области, содержание образовательной деятельности, равно как и организация образовательной среды, в том числе предметно- пространственная и развивающая образовательная среда, выступают в качестве модулей, из которых создается основная образовательная программа МБДОУ. Модульный характер представления содержания Программы позволяет конструировать адаптированные основные образовательные программы дошкольной образовательной организации для обучающихся раннего и дошкольного </w:t>
      </w:r>
      <w:r w:rsidRPr="000E1487">
        <w:rPr>
          <w:rFonts w:ascii="Times New Roman" w:hAnsi="Times New Roman" w:cs="Times New Roman"/>
          <w:sz w:val="28"/>
          <w:szCs w:val="28"/>
        </w:rPr>
        <w:lastRenderedPageBreak/>
        <w:t>возраста с ТНР.</w:t>
      </w:r>
    </w:p>
    <w:p w14:paraId="0B405779"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Структура Программы в соответствии с требованиями Стандарта включает три основных раздела - целевой, содержательный и организационный.</w:t>
      </w:r>
    </w:p>
    <w:p w14:paraId="3E686A97"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Целевой раздел Программы включает пояснительную записку и планируемые результаты освоения Программы, определяет ее цели и задачи, принципы и подходы к формированию Программы, планируемые результаты ее освоения в виде целевых ориентиров.</w:t>
      </w:r>
    </w:p>
    <w:p w14:paraId="46CDEE15"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Содержательный раздел Программы включает описание образовательной деятельности по пяти образовательным областям: социально-коммуникативное развитие; познавательное развитие; речевое развитие; художественно-эстетическое развитие; физическое развитие; формы, способы, методы и средства реализации программы, которые отражают аспекты образовательной среды: предметно-пространственная развивающая образовательная среда; характер взаимодействия со педагогическим работником; характер взаимодействия с другими детьми; система отношений ребенка к миру, к другим людям, к себе самому; содержание образовательной деятельности по профессиональной коррекции нарушений развития обучающихся (программу коррекционно-развивающей работы).</w:t>
      </w:r>
    </w:p>
    <w:p w14:paraId="6533838D"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Программа определяет базовое содержание образовательных областей с учетом возрастных и индивидуальных особенностей обучающихся в различных видах деятельности, таких как:</w:t>
      </w:r>
    </w:p>
    <w:p w14:paraId="044AB5F5" w14:textId="77777777" w:rsidR="0091455D" w:rsidRPr="000E1487" w:rsidRDefault="0091455D" w:rsidP="00E745FB">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1.</w:t>
      </w:r>
      <w:r w:rsidRPr="000E1487">
        <w:rPr>
          <w:rFonts w:ascii="Times New Roman" w:hAnsi="Times New Roman" w:cs="Times New Roman"/>
          <w:sz w:val="28"/>
          <w:szCs w:val="28"/>
        </w:rPr>
        <w:tab/>
        <w:t>Предметная деятельность.</w:t>
      </w:r>
    </w:p>
    <w:p w14:paraId="4133238A"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2.</w:t>
      </w:r>
      <w:r w:rsidRPr="000E1487">
        <w:rPr>
          <w:rFonts w:ascii="Times New Roman" w:hAnsi="Times New Roman" w:cs="Times New Roman"/>
          <w:sz w:val="28"/>
          <w:szCs w:val="28"/>
        </w:rPr>
        <w:tab/>
        <w:t>Игровая (сюжетно-ролевая игра, игра с правилами и другие виды игры).</w:t>
      </w:r>
    </w:p>
    <w:p w14:paraId="61E72D10"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3.</w:t>
      </w:r>
      <w:r w:rsidRPr="000E1487">
        <w:rPr>
          <w:rFonts w:ascii="Times New Roman" w:hAnsi="Times New Roman" w:cs="Times New Roman"/>
          <w:sz w:val="28"/>
          <w:szCs w:val="28"/>
        </w:rPr>
        <w:tab/>
        <w:t>Коммуникативная (общение и взаимодействие с педагогическим работником и другими детьми).</w:t>
      </w:r>
    </w:p>
    <w:p w14:paraId="7CB8A709"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4.</w:t>
      </w:r>
      <w:r w:rsidRPr="000E1487">
        <w:rPr>
          <w:rFonts w:ascii="Times New Roman" w:hAnsi="Times New Roman" w:cs="Times New Roman"/>
          <w:sz w:val="28"/>
          <w:szCs w:val="28"/>
        </w:rPr>
        <w:tab/>
        <w:t>Познавательно-исследовательская (исследование и познание природного и социального миров в процессе наблюдения и взаимодействия с ними), а также такими видами активности ребенка, как:</w:t>
      </w:r>
    </w:p>
    <w:p w14:paraId="52ECF782"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восприятие художественной литературы и фольклора,</w:t>
      </w:r>
    </w:p>
    <w:p w14:paraId="67E01E26"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самообслуживание и элементарный бытовой труд (в помещении и на улице), конструирование из разного материала, включая конструкторы, модули, бумагу, природный и иной материал,</w:t>
      </w:r>
    </w:p>
    <w:p w14:paraId="1BF19589"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изобразительная (рисование, лепка, аппликация),</w:t>
      </w:r>
    </w:p>
    <w:p w14:paraId="1E027AAB"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музыкальная (восприятие и понимание смысла музыкальных произведений, пение, музыкально-ритмические движения, игры на детских музыкальных инструментах),</w:t>
      </w:r>
    </w:p>
    <w:p w14:paraId="6028BA0D"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двигательная (овладение основными движениями) формы активности ребенка.</w:t>
      </w:r>
    </w:p>
    <w:p w14:paraId="15766CF3" w14:textId="7D231826" w:rsidR="0091455D" w:rsidRPr="000E1487" w:rsidRDefault="0091455D" w:rsidP="0091455D">
      <w:pPr>
        <w:tabs>
          <w:tab w:val="left" w:pos="993"/>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Содержательный раздел Программы включает описание коррекционно- развивающей работы, обеспечивающей адаптацию и включение обучающихся с ТНР в социум.</w:t>
      </w:r>
    </w:p>
    <w:p w14:paraId="7B3E7327"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lastRenderedPageBreak/>
        <w:t>Программа коррекционно-развивающей работы:</w:t>
      </w:r>
    </w:p>
    <w:p w14:paraId="25D486F2"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1.</w:t>
      </w:r>
      <w:r w:rsidRPr="000E1487">
        <w:rPr>
          <w:rFonts w:ascii="Times New Roman" w:hAnsi="Times New Roman" w:cs="Times New Roman"/>
          <w:sz w:val="28"/>
          <w:szCs w:val="28"/>
        </w:rPr>
        <w:tab/>
        <w:t>Является неотъемлемой частью федеральной адаптированной основной образовательной программы дошкольного образования обучающихся с ТНР в условиях дошкольных образовательных групп комбинированной и компенсирующей направленности.</w:t>
      </w:r>
    </w:p>
    <w:p w14:paraId="6549BB6B"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2.</w:t>
      </w:r>
      <w:r w:rsidRPr="000E1487">
        <w:rPr>
          <w:rFonts w:ascii="Times New Roman" w:hAnsi="Times New Roman" w:cs="Times New Roman"/>
          <w:sz w:val="28"/>
          <w:szCs w:val="28"/>
        </w:rPr>
        <w:tab/>
        <w:t>Обеспечивает достижение максимальной реализации реабилитационного потенциала.</w:t>
      </w:r>
    </w:p>
    <w:p w14:paraId="58A7D8FA"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3.</w:t>
      </w:r>
      <w:r w:rsidRPr="000E1487">
        <w:rPr>
          <w:rFonts w:ascii="Times New Roman" w:hAnsi="Times New Roman" w:cs="Times New Roman"/>
          <w:sz w:val="28"/>
          <w:szCs w:val="28"/>
        </w:rPr>
        <w:tab/>
        <w:t>Учитывает особые образовательные потребности обучающихся дошкольного возраста с ТНР, удовлетворение которых открывает возможность общего образования.</w:t>
      </w:r>
    </w:p>
    <w:p w14:paraId="3A3BD83F"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Программа обеспечивает планируемые результаты дошкольного образования обучающихся дошкольного возраста с ТНР в условиях дошкольных образовательных групп комбинированной и компенсирующей направленности.</w:t>
      </w:r>
    </w:p>
    <w:p w14:paraId="24E3B22B" w14:textId="4B9E37DD"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Организационный раздел программы содержит психолого-педагогические условия, обеспечивающие развитие ребенка с ТНР, особенности организации развивающей предметно-пространственной среды, федеральный календарный план воспитательной работы с перечнем основных государственных и народных праздников, памятных дат в календарном плане воспитательной работы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Pr="000E1487">
        <w:rPr>
          <w:rFonts w:ascii="Times New Roman" w:hAnsi="Times New Roman" w:cs="Times New Roman"/>
          <w:sz w:val="28"/>
          <w:szCs w:val="28"/>
        </w:rPr>
        <w:t>.</w:t>
      </w:r>
    </w:p>
    <w:p w14:paraId="4E36E7D3"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Объем обязательной части основной образовательной программы составляет не менее 60% от ее общего объема. Объем части основной образовательной программы, формируемой участниками образовательных отношений составляет не более 40% от ее общего объема.</w:t>
      </w:r>
    </w:p>
    <w:p w14:paraId="2B685914" w14:textId="77777777"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В соответствии с Программой описание традиционных событий, праздников и мероприятий с учетом региональных и других социокультурных особенностей рекомендуется включать в часть, формируемую участниками образовательных отношений самостоятельно.</w:t>
      </w:r>
    </w:p>
    <w:p w14:paraId="5D2E1C6C" w14:textId="4621B0C8" w:rsidR="0091455D" w:rsidRPr="000E1487" w:rsidRDefault="0091455D" w:rsidP="0091455D">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 xml:space="preserve">Программа также содержит рекомендации по развивающему оцениванию достижения целей в форме педагогической и психологической диагностики развития обучающихся, а также качества реализации основной образовательной программы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005A1396" w:rsidRPr="000E1487">
        <w:rPr>
          <w:rFonts w:ascii="Times New Roman" w:hAnsi="Times New Roman" w:cs="Times New Roman"/>
          <w:sz w:val="28"/>
          <w:szCs w:val="28"/>
        </w:rPr>
        <w:t>.</w:t>
      </w:r>
      <w:r w:rsidRPr="000E1487">
        <w:rPr>
          <w:rFonts w:ascii="Times New Roman" w:hAnsi="Times New Roman" w:cs="Times New Roman"/>
          <w:sz w:val="28"/>
          <w:szCs w:val="28"/>
        </w:rPr>
        <w:t xml:space="preserve"> Система оценивания качества реализации программы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 xml:space="preserve">» </w:t>
      </w:r>
      <w:r w:rsidRPr="000E1487">
        <w:rPr>
          <w:rFonts w:ascii="Times New Roman" w:hAnsi="Times New Roman" w:cs="Times New Roman"/>
          <w:sz w:val="28"/>
          <w:szCs w:val="28"/>
        </w:rPr>
        <w:t xml:space="preserve">направлена в первую очередь на оценивание созданных </w:t>
      </w:r>
      <w:r w:rsidR="005A1396" w:rsidRPr="000E1487">
        <w:rPr>
          <w:rFonts w:ascii="Times New Roman" w:hAnsi="Times New Roman" w:cs="Times New Roman"/>
          <w:sz w:val="28"/>
          <w:szCs w:val="28"/>
        </w:rPr>
        <w:t xml:space="preserve">ГБДОУ </w:t>
      </w:r>
      <w:r w:rsidR="0097579A">
        <w:rPr>
          <w:rFonts w:ascii="Times New Roman" w:hAnsi="Times New Roman" w:cs="Times New Roman"/>
          <w:sz w:val="28"/>
          <w:szCs w:val="28"/>
        </w:rPr>
        <w:t>«Детский сад № 1 «</w:t>
      </w:r>
      <w:r w:rsidR="00614526">
        <w:rPr>
          <w:rFonts w:ascii="Times New Roman" w:hAnsi="Times New Roman" w:cs="Times New Roman"/>
          <w:sz w:val="28"/>
          <w:szCs w:val="28"/>
        </w:rPr>
        <w:t>Жайна</w:t>
      </w:r>
      <w:r w:rsidR="0097579A">
        <w:rPr>
          <w:rFonts w:ascii="Times New Roman" w:hAnsi="Times New Roman" w:cs="Times New Roman"/>
          <w:sz w:val="28"/>
          <w:szCs w:val="28"/>
        </w:rPr>
        <w:t xml:space="preserve">» с. </w:t>
      </w:r>
      <w:r w:rsidR="00614526">
        <w:rPr>
          <w:rFonts w:ascii="Times New Roman" w:hAnsi="Times New Roman" w:cs="Times New Roman"/>
          <w:sz w:val="28"/>
          <w:szCs w:val="28"/>
        </w:rPr>
        <w:t>Гиляны</w:t>
      </w:r>
      <w:r w:rsidR="0097579A">
        <w:rPr>
          <w:rFonts w:ascii="Times New Roman" w:hAnsi="Times New Roman" w:cs="Times New Roman"/>
          <w:sz w:val="28"/>
          <w:szCs w:val="28"/>
        </w:rPr>
        <w:t>»</w:t>
      </w:r>
      <w:r w:rsidR="00331A52">
        <w:rPr>
          <w:rFonts w:ascii="Times New Roman" w:hAnsi="Times New Roman" w:cs="Times New Roman"/>
          <w:sz w:val="28"/>
          <w:szCs w:val="28"/>
        </w:rPr>
        <w:t xml:space="preserve"> </w:t>
      </w:r>
      <w:r w:rsidRPr="000E1487">
        <w:rPr>
          <w:rFonts w:ascii="Times New Roman" w:hAnsi="Times New Roman" w:cs="Times New Roman"/>
          <w:sz w:val="28"/>
          <w:szCs w:val="28"/>
        </w:rPr>
        <w:t>условий внутри образовательного процесса.</w:t>
      </w:r>
    </w:p>
    <w:p w14:paraId="7E3185A8" w14:textId="62AD82D9" w:rsidR="0091455D" w:rsidRPr="000E1487" w:rsidRDefault="0091455D" w:rsidP="005A1396">
      <w:pPr>
        <w:tabs>
          <w:tab w:val="left" w:pos="993"/>
        </w:tabs>
        <w:spacing w:line="276" w:lineRule="auto"/>
        <w:ind w:firstLine="709"/>
        <w:rPr>
          <w:rFonts w:ascii="Times New Roman" w:hAnsi="Times New Roman" w:cs="Times New Roman"/>
          <w:sz w:val="28"/>
          <w:szCs w:val="28"/>
        </w:rPr>
      </w:pPr>
      <w:r w:rsidRPr="000E1487">
        <w:rPr>
          <w:rFonts w:ascii="Times New Roman" w:hAnsi="Times New Roman" w:cs="Times New Roman"/>
          <w:sz w:val="28"/>
          <w:szCs w:val="28"/>
        </w:rPr>
        <w:t>Программа для обучающихся с ТНР  разработана с учетом особенностей развития и особых образовательных потребностей обучающихся данной нозологической группы.</w:t>
      </w:r>
    </w:p>
    <w:p w14:paraId="43D98794" w14:textId="1FA7AA00"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Цель реализации Программы: обеспечение условий для дошкольного образования, определяемых общими и особыми потребностями обучающегося </w:t>
      </w:r>
      <w:r w:rsidRPr="000E1487">
        <w:rPr>
          <w:rFonts w:ascii="Times New Roman" w:hAnsi="Times New Roman" w:cs="Times New Roman"/>
          <w:sz w:val="28"/>
          <w:szCs w:val="28"/>
        </w:rPr>
        <w:lastRenderedPageBreak/>
        <w:t>раннего и дошкольного возраста с ОВЗ, индивидуальными особенностями его развития и состояния здоровья.</w:t>
      </w:r>
    </w:p>
    <w:p w14:paraId="0B33057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3F668C9D" w14:textId="60A886C8"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2. Задачи Программы:</w:t>
      </w:r>
    </w:p>
    <w:p w14:paraId="5C2D34B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содержания АОП ДО;</w:t>
      </w:r>
    </w:p>
    <w:p w14:paraId="4D4BDD2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коррекция недостатков психофизического развития обучающихся с ОВЗ;</w:t>
      </w:r>
    </w:p>
    <w:p w14:paraId="726FA2A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3FC045E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4E456E6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58AA337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1484932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3D0EFB5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социокультурной среды, соответствующей психофизическим и индивидуальным особенностям развития обучающихся с ОВЗ;</w:t>
      </w:r>
    </w:p>
    <w:p w14:paraId="02CE0C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(абилитации), охраны и укрепления здоровья обучающихся с ОВЗ;</w:t>
      </w:r>
    </w:p>
    <w:p w14:paraId="35CA412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2B31BD33" w14:textId="21E20E3A"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3. В соответствии со Стандартом Программа построена на следующих принципах:</w:t>
      </w:r>
    </w:p>
    <w:p w14:paraId="2E34241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1. Поддержка разнообразия детства.</w:t>
      </w:r>
    </w:p>
    <w:p w14:paraId="2158988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5EDFA87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Позитивная социализация ребенка.</w:t>
      </w:r>
    </w:p>
    <w:p w14:paraId="454FA78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1BDA403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1EDDEF2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Сотрудничество Организации с семьей.</w:t>
      </w:r>
    </w:p>
    <w:p w14:paraId="432C39A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03045A0E" w14:textId="14188A6A"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3.3. Специфические принципы и подходы к формированию АОП ДО для обучающихся с ТНР:</w:t>
      </w:r>
    </w:p>
    <w:p w14:paraId="58FF78C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ТНР, оказанию психолого-педагогической и (или) медицинской поддержки в случае необходимости (Центр психолого-педагогической, медицинской и социальной помощи).</w:t>
      </w:r>
    </w:p>
    <w:p w14:paraId="5BC8660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Индивидуализация образовательных программ дошкольного образования обучающихся с ТНР: предполагает такое построение образовательной деятельности, которое открывает возможности для индивидуализации образовательного процесса и учитывает его интересы, мотивы, способности и психофизические особенности.</w:t>
      </w:r>
    </w:p>
    <w:p w14:paraId="31FE446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Развивающее вариативное образование: принцип предполагает, что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скрытых возможностей ребенка.</w:t>
      </w:r>
    </w:p>
    <w:p w14:paraId="0291F51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4. Полнота содержания и интеграция отдельных образовательных областей: в 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по отдельности, в форме изолированных занятий по модели школьных предметов. Между отдельными </w:t>
      </w:r>
      <w:r w:rsidRPr="000E1487">
        <w:rPr>
          <w:rFonts w:ascii="Times New Roman" w:hAnsi="Times New Roman" w:cs="Times New Roman"/>
          <w:sz w:val="28"/>
          <w:szCs w:val="28"/>
        </w:rPr>
        <w:lastRenderedPageBreak/>
        <w:t>разделами Программы существуют многообразные взаимосвязи: познавательное развитие обучающихся с ТНР тесно связано с речевым и социально-коммуникативным, художественно-эстетическое - с познавательным и речевым.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ТНР дошкольного возраста;</w:t>
      </w:r>
    </w:p>
    <w:p w14:paraId="5ABF2FD2" w14:textId="1589E679"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07AA57B2" w14:textId="2CF2F872" w:rsidR="00013492" w:rsidRPr="000E1487" w:rsidRDefault="00013492" w:rsidP="00E745FB">
      <w:pPr>
        <w:spacing w:line="276" w:lineRule="auto"/>
        <w:rPr>
          <w:rFonts w:ascii="Times New Roman" w:hAnsi="Times New Roman" w:cs="Times New Roman"/>
          <w:sz w:val="28"/>
          <w:szCs w:val="28"/>
        </w:rPr>
      </w:pPr>
    </w:p>
    <w:p w14:paraId="15FA6C14" w14:textId="11DE21EC"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 Планируемые результаты.</w:t>
      </w:r>
    </w:p>
    <w:p w14:paraId="4310FC0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7DA0982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5AD3A530" w14:textId="45E3DC1D"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4.3. Целевые ориентиры реализации АОП ДО для обучающихся с ТНР.</w:t>
      </w:r>
    </w:p>
    <w:p w14:paraId="0475102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соответствии с особенностями психофизического развития ребенка с ТНР, планируемые результаты освоения Программы предусмотрены в ряде целевых ориентиров.</w:t>
      </w:r>
    </w:p>
    <w:p w14:paraId="6BDF86E4" w14:textId="5E9481DE"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4.3.</w:t>
      </w:r>
      <w:r w:rsidRPr="000E1487">
        <w:rPr>
          <w:rFonts w:ascii="Times New Roman" w:hAnsi="Times New Roman" w:cs="Times New Roman"/>
          <w:sz w:val="28"/>
          <w:szCs w:val="28"/>
        </w:rPr>
        <w:t>1</w:t>
      </w:r>
      <w:r w:rsidR="00013492" w:rsidRPr="000E1487">
        <w:rPr>
          <w:rFonts w:ascii="Times New Roman" w:hAnsi="Times New Roman" w:cs="Times New Roman"/>
          <w:sz w:val="28"/>
          <w:szCs w:val="28"/>
        </w:rPr>
        <w:t>. Целевые ориентиры освоения Программы детьми среднего дошкольного возраста с ТНР.</w:t>
      </w:r>
    </w:p>
    <w:p w14:paraId="7946C75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 концу данного возрастного этапа ребенок:</w:t>
      </w:r>
    </w:p>
    <w:p w14:paraId="2B5A782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проявляет мотивацию к занятиям, попытки планировать (с помощью педагогического работника) деятельность для достижения какой-либо (конкретной) цели;</w:t>
      </w:r>
    </w:p>
    <w:p w14:paraId="48C11DE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понимает и употребляет слова, обозначающие названия предметов, действий, признаков, состояний, свойств, качеств;</w:t>
      </w:r>
    </w:p>
    <w:p w14:paraId="33A512A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использует слова в соответствии с коммуникативной ситуацией;</w:t>
      </w:r>
    </w:p>
    <w:p w14:paraId="5EC9E53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4) различает разные формы слов (словообразовательные модели и грамматические формы);</w:t>
      </w:r>
    </w:p>
    <w:p w14:paraId="026C3B1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использует в речи сложносочиненные предложения с сочинительными союзами;</w:t>
      </w:r>
    </w:p>
    <w:p w14:paraId="0D22AFD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пересказывает (с помощью педагогического работника) небольшую сказку, рассказ, с помощью педагогического работника рассказывает по картинке;</w:t>
      </w:r>
    </w:p>
    <w:p w14:paraId="06C10C4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составляет описательный рассказ по вопросам (с помощью педагогического работника), ориентируясь на игрушки, картинки, из личного опыта;</w:t>
      </w:r>
    </w:p>
    <w:p w14:paraId="3700AE3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владеет простыми формами фонематического анализа;</w:t>
      </w:r>
    </w:p>
    <w:p w14:paraId="30293C6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9) использует различные виды интонационных конструкций;</w:t>
      </w:r>
    </w:p>
    <w:p w14:paraId="38FFBB2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10) выполняет взаимосвязанные ролевые действия, изображающие социальные функции людей, понимает и называет свою роль;</w:t>
      </w:r>
    </w:p>
    <w:p w14:paraId="45BB785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11) использует в ходе игры различные натуральные предметы, их модели, предметы-заместители;</w:t>
      </w:r>
    </w:p>
    <w:p w14:paraId="4403C19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12) передает в сюжетно-ролевых и театрализованных играх различные виды социальных отношений;</w:t>
      </w:r>
    </w:p>
    <w:p w14:paraId="5F27D6D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13) стремится к самостоятельности, проявляет относительную независимость от педагогического работника;</w:t>
      </w:r>
    </w:p>
    <w:p w14:paraId="1668D28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14) проявляет доброжелательное отношение к детям, педагогическим работником, оказывает помощь в процессе деятельности, благодарит за помощь;</w:t>
      </w:r>
    </w:p>
    <w:p w14:paraId="4E61BDF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15) занимается различными видами детской деятельности, не отвлекаясь, в течение некоторого времени (не менее 15 мин.);</w:t>
      </w:r>
    </w:p>
    <w:p w14:paraId="16C191A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16)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1AFDCD9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17) осуществляет "пошаговое" планирование с последующим словесным отчетом о последовательности действий сначала с помощью педагогического работника, а затем самостоятельно;</w:t>
      </w:r>
    </w:p>
    <w:p w14:paraId="15C43754"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18) имеет представления о времени на основе наиболее характерных признаков (по наблюдениям в природе, по изображениям на картинках); узнает и называет реальные явления и их изображения: времена года и части суток;</w:t>
      </w:r>
    </w:p>
    <w:p w14:paraId="238B4A77"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19) использует схему для ориентировки в пространстве;</w:t>
      </w:r>
    </w:p>
    <w:p w14:paraId="31B46C81"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20) владеет ситуативной речью в общении с другими детьми и с педагогическим работником, элементарными коммуникативными умениями, взаимодействует с окружающими, используя речевые и неречевые средства общения;</w:t>
      </w:r>
    </w:p>
    <w:p w14:paraId="71B3705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21) может самостоятельно получать новую информацию (задает вопросы, экспериментирует);</w:t>
      </w:r>
    </w:p>
    <w:p w14:paraId="0BE8E35E"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22) в речи употребляет все части речи, кроме причастий и деепричастий, проявляет словотворчество;</w:t>
      </w:r>
    </w:p>
    <w:p w14:paraId="00673E15"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 xml:space="preserve">23) сочиняет небольшую сказку или историю по теме, рассказывает о своих </w:t>
      </w:r>
      <w:r w:rsidRPr="000E1487">
        <w:rPr>
          <w:rFonts w:ascii="Times New Roman" w:hAnsi="Times New Roman" w:cs="Times New Roman"/>
          <w:sz w:val="28"/>
          <w:szCs w:val="28"/>
        </w:rPr>
        <w:lastRenderedPageBreak/>
        <w:t>впечатлениях, высказывается по содержанию литературных произведений (с помощью педагогического работника и самостоятельно);</w:t>
      </w:r>
    </w:p>
    <w:p w14:paraId="13C5503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24) изображает предметы с деталями, появляются элементы сюжета, композиции;</w:t>
      </w:r>
    </w:p>
    <w:p w14:paraId="13A25A3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25) положительно эмоционально относится к изобразительной деятельности, ее процессу и результатам, знает материалы и средства, используемые в процессе изобразительной деятельности, их свойства;</w:t>
      </w:r>
    </w:p>
    <w:p w14:paraId="566BE63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26) знает основные цвета и их оттенки;</w:t>
      </w:r>
    </w:p>
    <w:p w14:paraId="046B05F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27) сотрудничает с другими детьми в процессе выполнения коллективных работ;</w:t>
      </w:r>
    </w:p>
    <w:p w14:paraId="18D136D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28) внимательно слушает музыку, понимает и интерпретирует выразительные средства музыки, проявляя желание самостоятельно заниматься музыкальной деятельностью;</w:t>
      </w:r>
    </w:p>
    <w:p w14:paraId="2D329D7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29) выполняет двигательные цепочки из трех-пяти элементов;</w:t>
      </w:r>
    </w:p>
    <w:p w14:paraId="09CFCEA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30) выполняет общеразвивающие упражнения, ходьбу, бег в заданном темпе;</w:t>
      </w:r>
    </w:p>
    <w:p w14:paraId="0436954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31) описывает по вопросам педагогического работника свое самочувствие, может привлечь его внимание в случае плохого самочувствия, боли;</w:t>
      </w:r>
    </w:p>
    <w:p w14:paraId="3D09DE1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32) самостоятельно умывается, следит за своим внешним видом, соблюдает культуру поведения за столом, одевается и раздевается, ухаживает за вещами личного пользования.</w:t>
      </w:r>
    </w:p>
    <w:p w14:paraId="3E9A30FC" w14:textId="7CED853F"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013492" w:rsidRPr="000E1487">
        <w:rPr>
          <w:rFonts w:ascii="Times New Roman" w:hAnsi="Times New Roman" w:cs="Times New Roman"/>
          <w:sz w:val="28"/>
          <w:szCs w:val="28"/>
        </w:rPr>
        <w:t>4.3.</w:t>
      </w:r>
      <w:r w:rsidRPr="000E1487">
        <w:rPr>
          <w:rFonts w:ascii="Times New Roman" w:hAnsi="Times New Roman" w:cs="Times New Roman"/>
          <w:sz w:val="28"/>
          <w:szCs w:val="28"/>
        </w:rPr>
        <w:t>2</w:t>
      </w:r>
      <w:r w:rsidR="00013492" w:rsidRPr="000E1487">
        <w:rPr>
          <w:rFonts w:ascii="Times New Roman" w:hAnsi="Times New Roman" w:cs="Times New Roman"/>
          <w:sz w:val="28"/>
          <w:szCs w:val="28"/>
        </w:rPr>
        <w:t>. Целевые ориентиры на этапе завершения освоения Программы.</w:t>
      </w:r>
    </w:p>
    <w:p w14:paraId="3C560D7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 концу данного возрастного этапа ребенок:</w:t>
      </w:r>
    </w:p>
    <w:p w14:paraId="4C4F408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обладает сформированной мотивацией к школьному обучению;</w:t>
      </w:r>
    </w:p>
    <w:p w14:paraId="176A907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усваивает значения новых слов на основе знаний о предметах и явлениях окружающего мира;</w:t>
      </w:r>
    </w:p>
    <w:p w14:paraId="6E3626B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употребляет слова, обозначающие личностные характеристики, многозначные;</w:t>
      </w:r>
    </w:p>
    <w:p w14:paraId="2E78E8E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умеет подбирать слова с противоположным и сходным значением;</w:t>
      </w:r>
    </w:p>
    <w:p w14:paraId="6F8B509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правильно употребляет основные грамматические формы слова;</w:t>
      </w:r>
    </w:p>
    <w:p w14:paraId="4E9E871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составляет различные виды описательных рассказов (описание, повествование, с элементами рассуждения) с соблюдением цельности и связности высказывания, составляет творческие рассказы;</w:t>
      </w:r>
    </w:p>
    <w:p w14:paraId="32B0809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владеет простыми формами фонематического анализа, способен осуществлять сложные формы фонематического анализа (с постепенным переводом речевых умений во внутренний план), осуществляет операции фонематического синтеза;</w:t>
      </w:r>
    </w:p>
    <w:p w14:paraId="38425D3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осознает слоговое строение слова, осуществляет слоговой анализ и синтез слов (двухсложных с открытыми, закрытыми слогами, трехсложных с открытыми слогами, односложных);</w:t>
      </w:r>
    </w:p>
    <w:p w14:paraId="64FF464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9) правильно произносит звуки (в соответствии с онтогенезом);</w:t>
      </w:r>
    </w:p>
    <w:p w14:paraId="3037BAD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10) владеет основными видами продуктивной деятельности, проявляет инициативу и самостоятельность в разных видах деятельности: в игре, общении, конструировании;</w:t>
      </w:r>
    </w:p>
    <w:p w14:paraId="65082B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11) выбирает род занятий, участников по совместной деятельности, избирательно и устойчиво взаимодействует с детьми;</w:t>
      </w:r>
    </w:p>
    <w:p w14:paraId="0581E24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12) участвует в коллективном создании замысла в игре и на занятиях;</w:t>
      </w:r>
    </w:p>
    <w:p w14:paraId="62D171C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13) передает как можно более точное сообщение другому, проявляя внимание к собеседнику;</w:t>
      </w:r>
    </w:p>
    <w:p w14:paraId="18062EB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14) регулирует свое поведение в соответствии с усвоенными нормами и правилами, проявляет кооперативные умения в процессе игры, соблюдая отношения партнерства, взаимопомощи, взаимной поддержки;</w:t>
      </w:r>
    </w:p>
    <w:p w14:paraId="403BEDE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15) отстаивает усвоенные нормы и правила перед ровесниками и педагогическим работником, стремится к самостоятельности, проявляет относительную независимость от педагогического работника;</w:t>
      </w:r>
    </w:p>
    <w:p w14:paraId="5622068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16) использует в играх знания, полученные в ходе экскурсий, наблюдений, знакомства с художественной литературой, картинным материалом, народным творчеством, историческими сведениями, мультфильмами;</w:t>
      </w:r>
    </w:p>
    <w:p w14:paraId="7260C2C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17) использует в процессе продуктивной деятельности все виды словесной регуляции: словесного отчета, словесного сопровождения и словесного планирования деятельности;</w:t>
      </w:r>
    </w:p>
    <w:p w14:paraId="051C46E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18)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14:paraId="28D9994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19) определяет пространственное расположение предметов относительно себя, геометрические фигуры;</w:t>
      </w:r>
    </w:p>
    <w:p w14:paraId="3EDA5F4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20) владеет элементарными математическими представлениями: количество в пределах десяти, знает цифры 0, 1-9, соотносит их с количеством предметов, решает простые арифметические задачи устно, используя при необходимости в качестве счетного материала символические изображения;</w:t>
      </w:r>
    </w:p>
    <w:p w14:paraId="5A863E3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21) определяет времена года, части суток;</w:t>
      </w:r>
    </w:p>
    <w:p w14:paraId="6B0DEE3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22) самостоятельно получает новую информацию (задает вопросы, экспериментирует);</w:t>
      </w:r>
    </w:p>
    <w:p w14:paraId="1078A83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23) пересказывает литературные произведения, составляет рассказ по иллюстративному материалу (картинкам, картинам, фотографиям), содержание которых отражает эмоциональный, игровой, трудовой, познавательный опыт обучающихся;</w:t>
      </w:r>
    </w:p>
    <w:p w14:paraId="7FD9558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24) составляет рассказы по сюжетным картинкам и по серии сюжетных картинок, используя графические схемы, наглядные опоры;</w:t>
      </w:r>
    </w:p>
    <w:p w14:paraId="4FB26A2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25) составляет с помощью педагогического работника небольшие сообщения, рассказы из личного опыта;</w:t>
      </w:r>
    </w:p>
    <w:p w14:paraId="0A9EC21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26) владеет предпосылками овладения грамотой;</w:t>
      </w:r>
    </w:p>
    <w:p w14:paraId="0789C6F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27) стремится к использованию различных средств и материалов в процессе изобразительной деятельности;</w:t>
      </w:r>
    </w:p>
    <w:p w14:paraId="4BA322A3" w14:textId="0374A11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28) имеет элементарные представления о видах искусства, понимает доступные произведения искусства (картины, иллюстрации к </w:t>
      </w:r>
      <w:r w:rsidR="00D57DE8">
        <w:rPr>
          <w:rFonts w:ascii="Times New Roman" w:hAnsi="Times New Roman" w:cs="Times New Roman"/>
          <w:sz w:val="28"/>
          <w:szCs w:val="28"/>
        </w:rPr>
        <w:t>Барт</w:t>
      </w:r>
      <w:r w:rsidRPr="000E1487">
        <w:rPr>
          <w:rFonts w:ascii="Times New Roman" w:hAnsi="Times New Roman" w:cs="Times New Roman"/>
          <w:sz w:val="28"/>
          <w:szCs w:val="28"/>
        </w:rPr>
        <w:t>м и рассказам, народная игрушка), воспринимает музыку, художественную литературу, фольклор;</w:t>
      </w:r>
    </w:p>
    <w:p w14:paraId="4C749B6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29) проявляет интерес к произведениям народной, классической и современной музыки, к музыкальным инструментам;</w:t>
      </w:r>
    </w:p>
    <w:p w14:paraId="307BD175"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30) сопереживает персонажам художественных произведений;</w:t>
      </w:r>
    </w:p>
    <w:p w14:paraId="191F511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31) выполняет основные виды движений и упражнения по словесной инструкции педагогических работников: согласованные движения, а также разноименные и разнонаправленные движения;</w:t>
      </w:r>
    </w:p>
    <w:p w14:paraId="6175D1A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32) осуществляет элементарное двигательное и словесное планирование действий в ходе спортивных упражнений;</w:t>
      </w:r>
    </w:p>
    <w:p w14:paraId="7FF95473"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33) знает и подчиняется правилам подвижных игр, эстафет, игр с элементами спорта;</w:t>
      </w:r>
    </w:p>
    <w:p w14:paraId="1B29BCFC"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34) владеет элементарными нормами и правилами здорового образа жизни (в питании, двигательном режиме, закаливании, при формировании полезных привычек).</w:t>
      </w:r>
    </w:p>
    <w:p w14:paraId="0031EA69" w14:textId="3D8C7917" w:rsidR="00013492" w:rsidRPr="000E1487" w:rsidRDefault="00013492" w:rsidP="00E745FB">
      <w:pPr>
        <w:rPr>
          <w:rFonts w:ascii="Times New Roman" w:hAnsi="Times New Roman" w:cs="Times New Roman"/>
          <w:sz w:val="28"/>
          <w:szCs w:val="28"/>
        </w:rPr>
      </w:pPr>
    </w:p>
    <w:p w14:paraId="1D200422" w14:textId="77777777" w:rsidR="005A1396" w:rsidRPr="000E1487" w:rsidRDefault="005A1396" w:rsidP="00E745FB">
      <w:pPr>
        <w:widowControl/>
        <w:autoSpaceDE/>
        <w:autoSpaceDN/>
        <w:adjustRightInd/>
        <w:ind w:firstLine="709"/>
        <w:rPr>
          <w:rFonts w:ascii="Times New Roman" w:eastAsia="Calibri" w:hAnsi="Times New Roman" w:cs="Times New Roman"/>
          <w:b/>
          <w:i/>
          <w:sz w:val="28"/>
          <w:szCs w:val="28"/>
          <w:lang w:eastAsia="en-US"/>
        </w:rPr>
      </w:pPr>
      <w:r w:rsidRPr="000E1487">
        <w:rPr>
          <w:rFonts w:ascii="Times New Roman" w:eastAsia="Calibri" w:hAnsi="Times New Roman" w:cs="Times New Roman"/>
          <w:b/>
          <w:i/>
          <w:sz w:val="28"/>
          <w:szCs w:val="28"/>
          <w:lang w:eastAsia="en-US"/>
        </w:rPr>
        <w:t>1.1.2. Принципы Программы</w:t>
      </w:r>
    </w:p>
    <w:p w14:paraId="704B5F38" w14:textId="77777777" w:rsidR="005A1396" w:rsidRPr="000E1487" w:rsidRDefault="005A1396" w:rsidP="00E745FB">
      <w:pPr>
        <w:widowControl/>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В соответствии со Стандартом Программа построена на следующих принципах:</w:t>
      </w:r>
    </w:p>
    <w:p w14:paraId="1690E381"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1.</w:t>
      </w:r>
      <w:r w:rsidRPr="000E1487">
        <w:rPr>
          <w:rFonts w:ascii="Times New Roman" w:eastAsia="Calibri" w:hAnsi="Times New Roman" w:cs="Times New Roman"/>
          <w:sz w:val="28"/>
          <w:szCs w:val="28"/>
          <w:lang w:eastAsia="en-US"/>
        </w:rPr>
        <w:tab/>
        <w:t>Поддержка разнообразия детства.</w:t>
      </w:r>
    </w:p>
    <w:p w14:paraId="4F747E97"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2.</w:t>
      </w:r>
      <w:r w:rsidRPr="000E1487">
        <w:rPr>
          <w:rFonts w:ascii="Times New Roman" w:eastAsia="Calibri" w:hAnsi="Times New Roman" w:cs="Times New Roman"/>
          <w:sz w:val="28"/>
          <w:szCs w:val="28"/>
          <w:lang w:eastAsia="en-US"/>
        </w:rPr>
        <w:tab/>
        <w:t>Сохранение уникальности и самоценности детства как важного этапа в общем развитии человека.</w:t>
      </w:r>
    </w:p>
    <w:p w14:paraId="43293F92"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3.</w:t>
      </w:r>
      <w:r w:rsidRPr="000E1487">
        <w:rPr>
          <w:rFonts w:ascii="Times New Roman" w:eastAsia="Calibri" w:hAnsi="Times New Roman" w:cs="Times New Roman"/>
          <w:sz w:val="28"/>
          <w:szCs w:val="28"/>
          <w:lang w:eastAsia="en-US"/>
        </w:rPr>
        <w:tab/>
        <w:t>Позитивная социализация ребенка.</w:t>
      </w:r>
    </w:p>
    <w:p w14:paraId="2078A047"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4.</w:t>
      </w:r>
      <w:r w:rsidRPr="000E1487">
        <w:rPr>
          <w:rFonts w:ascii="Times New Roman" w:eastAsia="Calibri" w:hAnsi="Times New Roman" w:cs="Times New Roman"/>
          <w:sz w:val="28"/>
          <w:szCs w:val="28"/>
          <w:lang w:eastAsia="en-US"/>
        </w:rPr>
        <w:tab/>
        <w:t>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4EA98E45"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5.</w:t>
      </w:r>
      <w:r w:rsidRPr="000E1487">
        <w:rPr>
          <w:rFonts w:ascii="Times New Roman" w:eastAsia="Calibri" w:hAnsi="Times New Roman" w:cs="Times New Roman"/>
          <w:sz w:val="28"/>
          <w:szCs w:val="28"/>
          <w:lang w:eastAsia="en-US"/>
        </w:rPr>
        <w:tab/>
        <w:t>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59C3DC09"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6.</w:t>
      </w:r>
      <w:r w:rsidRPr="000E1487">
        <w:rPr>
          <w:rFonts w:ascii="Times New Roman" w:eastAsia="Calibri" w:hAnsi="Times New Roman" w:cs="Times New Roman"/>
          <w:sz w:val="28"/>
          <w:szCs w:val="28"/>
          <w:lang w:eastAsia="en-US"/>
        </w:rPr>
        <w:tab/>
        <w:t>Сотрудничество Организации с семьей.</w:t>
      </w:r>
    </w:p>
    <w:p w14:paraId="430DA632" w14:textId="6C7466A1"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7.</w:t>
      </w:r>
      <w:r w:rsidRPr="000E1487">
        <w:rPr>
          <w:rFonts w:ascii="Times New Roman" w:eastAsia="Calibri" w:hAnsi="Times New Roman" w:cs="Times New Roman"/>
          <w:sz w:val="28"/>
          <w:szCs w:val="28"/>
          <w:lang w:eastAsia="en-US"/>
        </w:rPr>
        <w:tab/>
        <w:t>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7DADB74F" w14:textId="77777777" w:rsidR="005A1396" w:rsidRPr="000E1487" w:rsidRDefault="005A1396" w:rsidP="00E745FB">
      <w:pPr>
        <w:widowControl/>
        <w:autoSpaceDE/>
        <w:autoSpaceDN/>
        <w:adjustRightInd/>
        <w:ind w:firstLine="709"/>
        <w:rPr>
          <w:rFonts w:ascii="Times New Roman" w:eastAsia="Calibri" w:hAnsi="Times New Roman" w:cs="Times New Roman"/>
          <w:i/>
          <w:sz w:val="28"/>
          <w:szCs w:val="28"/>
          <w:lang w:eastAsia="en-US"/>
        </w:rPr>
      </w:pPr>
      <w:r w:rsidRPr="000E1487">
        <w:rPr>
          <w:rFonts w:ascii="Times New Roman" w:eastAsia="Calibri" w:hAnsi="Times New Roman" w:cs="Times New Roman"/>
          <w:i/>
          <w:sz w:val="28"/>
          <w:szCs w:val="28"/>
          <w:lang w:eastAsia="en-US"/>
        </w:rPr>
        <w:t>Специфические принципы и подходы к формированию АОП ДО для обучающихся с ТНР:</w:t>
      </w:r>
    </w:p>
    <w:p w14:paraId="0C5E482A"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1.</w:t>
      </w:r>
      <w:r w:rsidRPr="000E1487">
        <w:rPr>
          <w:rFonts w:ascii="Times New Roman" w:eastAsia="Calibri" w:hAnsi="Times New Roman" w:cs="Times New Roman"/>
          <w:sz w:val="28"/>
          <w:szCs w:val="28"/>
          <w:lang w:eastAsia="en-US"/>
        </w:rPr>
        <w:tab/>
        <w:t xml:space="preserve">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Организация устанавливает партнерские отношения не </w:t>
      </w:r>
      <w:r w:rsidRPr="000E1487">
        <w:rPr>
          <w:rFonts w:ascii="Times New Roman" w:eastAsia="Calibri" w:hAnsi="Times New Roman" w:cs="Times New Roman"/>
          <w:sz w:val="28"/>
          <w:szCs w:val="28"/>
          <w:lang w:eastAsia="en-US"/>
        </w:rPr>
        <w:lastRenderedPageBreak/>
        <w:t>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ТНР, оказанию психолого-педагогической и (или) медицинской поддержки в случае необходимости (Центр психолого-педагогической, медицинской и социальной помощи).</w:t>
      </w:r>
    </w:p>
    <w:p w14:paraId="18032D7B"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2.</w:t>
      </w:r>
      <w:r w:rsidRPr="000E1487">
        <w:rPr>
          <w:rFonts w:ascii="Times New Roman" w:eastAsia="Calibri" w:hAnsi="Times New Roman" w:cs="Times New Roman"/>
          <w:sz w:val="28"/>
          <w:szCs w:val="28"/>
          <w:lang w:eastAsia="en-US"/>
        </w:rPr>
        <w:tab/>
        <w:t>Индивидуализация образовательных программ дошкольного образования обучающихся с ТНР: предполагает такое построение образовательной деятельности, которое открывает возможности для индивидуализации образовательного процесса и учитывает его интересы, мотивы, способности и психофизические особенности.</w:t>
      </w:r>
    </w:p>
    <w:p w14:paraId="4CF48054" w14:textId="77777777" w:rsidR="005A1396" w:rsidRPr="000E1487" w:rsidRDefault="005A1396" w:rsidP="00E745FB">
      <w:pPr>
        <w:widowControl/>
        <w:tabs>
          <w:tab w:val="left" w:pos="993"/>
        </w:tabs>
        <w:autoSpaceDE/>
        <w:autoSpaceDN/>
        <w:adjustRightInd/>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3.</w:t>
      </w:r>
      <w:r w:rsidRPr="000E1487">
        <w:rPr>
          <w:rFonts w:ascii="Times New Roman" w:eastAsia="Calibri" w:hAnsi="Times New Roman" w:cs="Times New Roman"/>
          <w:sz w:val="28"/>
          <w:szCs w:val="28"/>
          <w:lang w:eastAsia="en-US"/>
        </w:rPr>
        <w:tab/>
        <w:t>Развивающее вариативное образование: принцип предполагает, что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скрытых возможностей ребенка.</w:t>
      </w:r>
    </w:p>
    <w:p w14:paraId="5AEBFCA4" w14:textId="77777777" w:rsidR="005A1396" w:rsidRPr="000E1487" w:rsidRDefault="005A1396" w:rsidP="00E745FB">
      <w:pPr>
        <w:widowControl/>
        <w:tabs>
          <w:tab w:val="left" w:pos="993"/>
        </w:tabs>
        <w:autoSpaceDE/>
        <w:autoSpaceDN/>
        <w:adjustRightInd/>
        <w:spacing w:line="276" w:lineRule="auto"/>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4.</w:t>
      </w:r>
      <w:r w:rsidRPr="000E1487">
        <w:rPr>
          <w:rFonts w:ascii="Times New Roman" w:eastAsia="Calibri" w:hAnsi="Times New Roman" w:cs="Times New Roman"/>
          <w:sz w:val="28"/>
          <w:szCs w:val="28"/>
          <w:lang w:eastAsia="en-US"/>
        </w:rPr>
        <w:tab/>
        <w:t>Полнота содержания и интеграция отдельных образовательных областей: в соответствии со Стандартом Программа предполагает всестороннее социально- 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по отдельности, в форме изолированных занятий по модели школьных предметов. Между отдельными разделами Программы существуют многообразные взаимосвязи: познавательное развитие обучающихся с ТНР тесно связано с речевым и социально-коммуникативным, художественно-эстетическое - с познавательным и речевым.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ТНР дошкольного возраста.</w:t>
      </w:r>
    </w:p>
    <w:p w14:paraId="2A480F86" w14:textId="77777777" w:rsidR="005A1396" w:rsidRPr="000E1487" w:rsidRDefault="005A1396" w:rsidP="00E745FB">
      <w:pPr>
        <w:widowControl/>
        <w:tabs>
          <w:tab w:val="left" w:pos="993"/>
        </w:tabs>
        <w:autoSpaceDE/>
        <w:autoSpaceDN/>
        <w:adjustRightInd/>
        <w:spacing w:line="276" w:lineRule="auto"/>
        <w:ind w:firstLine="709"/>
        <w:rPr>
          <w:rFonts w:ascii="Times New Roman" w:eastAsia="Calibri" w:hAnsi="Times New Roman" w:cs="Times New Roman"/>
          <w:sz w:val="28"/>
          <w:szCs w:val="28"/>
          <w:lang w:eastAsia="en-US"/>
        </w:rPr>
      </w:pPr>
      <w:r w:rsidRPr="000E1487">
        <w:rPr>
          <w:rFonts w:ascii="Times New Roman" w:eastAsia="Calibri" w:hAnsi="Times New Roman" w:cs="Times New Roman"/>
          <w:sz w:val="28"/>
          <w:szCs w:val="28"/>
          <w:lang w:eastAsia="en-US"/>
        </w:rPr>
        <w:t>5.</w:t>
      </w:r>
      <w:r w:rsidRPr="000E1487">
        <w:rPr>
          <w:rFonts w:ascii="Times New Roman" w:eastAsia="Calibri" w:hAnsi="Times New Roman" w:cs="Times New Roman"/>
          <w:sz w:val="28"/>
          <w:szCs w:val="28"/>
          <w:lang w:eastAsia="en-US"/>
        </w:rPr>
        <w:tab/>
        <w:t>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510E4BAF" w14:textId="509B8F44" w:rsidR="00013492" w:rsidRPr="000E1487" w:rsidRDefault="00013492" w:rsidP="00E745FB">
      <w:pPr>
        <w:tabs>
          <w:tab w:val="left" w:pos="993"/>
        </w:tabs>
        <w:spacing w:line="276" w:lineRule="auto"/>
        <w:rPr>
          <w:rFonts w:ascii="Times New Roman" w:hAnsi="Times New Roman" w:cs="Times New Roman"/>
          <w:sz w:val="28"/>
          <w:szCs w:val="28"/>
        </w:rPr>
      </w:pPr>
    </w:p>
    <w:p w14:paraId="7AD3F9F1" w14:textId="31289560" w:rsidR="00013492" w:rsidRPr="000E1487" w:rsidRDefault="00013492" w:rsidP="00E745FB">
      <w:pPr>
        <w:tabs>
          <w:tab w:val="left" w:pos="993"/>
        </w:tabs>
        <w:spacing w:line="276" w:lineRule="auto"/>
        <w:rPr>
          <w:rFonts w:ascii="Times New Roman" w:hAnsi="Times New Roman" w:cs="Times New Roman"/>
          <w:sz w:val="28"/>
          <w:szCs w:val="28"/>
        </w:rPr>
      </w:pPr>
    </w:p>
    <w:p w14:paraId="028B3F3F" w14:textId="77777777" w:rsidR="00EB587D" w:rsidRPr="000E1487" w:rsidRDefault="00EB587D" w:rsidP="00E745FB">
      <w:pPr>
        <w:tabs>
          <w:tab w:val="left" w:pos="993"/>
        </w:tabs>
        <w:spacing w:line="276" w:lineRule="auto"/>
        <w:jc w:val="center"/>
        <w:rPr>
          <w:rFonts w:ascii="Times New Roman" w:hAnsi="Times New Roman" w:cs="Times New Roman"/>
          <w:b/>
          <w:sz w:val="28"/>
          <w:szCs w:val="28"/>
        </w:rPr>
      </w:pPr>
    </w:p>
    <w:p w14:paraId="09582C55" w14:textId="77777777" w:rsidR="00EB587D" w:rsidRPr="000E1487" w:rsidRDefault="00EB587D" w:rsidP="00E745FB">
      <w:pPr>
        <w:spacing w:line="276" w:lineRule="auto"/>
        <w:jc w:val="center"/>
        <w:rPr>
          <w:rFonts w:ascii="Times New Roman" w:hAnsi="Times New Roman" w:cs="Times New Roman"/>
          <w:b/>
          <w:sz w:val="28"/>
          <w:szCs w:val="28"/>
        </w:rPr>
      </w:pPr>
    </w:p>
    <w:p w14:paraId="7F71D0EA" w14:textId="77777777" w:rsidR="00EB587D" w:rsidRPr="000E1487" w:rsidRDefault="00EB587D" w:rsidP="00E745FB">
      <w:pPr>
        <w:spacing w:line="276" w:lineRule="auto"/>
        <w:jc w:val="center"/>
        <w:rPr>
          <w:rFonts w:ascii="Times New Roman" w:hAnsi="Times New Roman" w:cs="Times New Roman"/>
          <w:b/>
          <w:sz w:val="28"/>
          <w:szCs w:val="28"/>
        </w:rPr>
      </w:pPr>
    </w:p>
    <w:p w14:paraId="28A929FC" w14:textId="63482B26" w:rsidR="005A1396" w:rsidRPr="000E1487" w:rsidRDefault="005A1396" w:rsidP="00E745FB">
      <w:pPr>
        <w:spacing w:line="276" w:lineRule="auto"/>
        <w:jc w:val="center"/>
        <w:rPr>
          <w:rFonts w:ascii="Times New Roman" w:hAnsi="Times New Roman" w:cs="Times New Roman"/>
          <w:b/>
          <w:sz w:val="28"/>
          <w:szCs w:val="28"/>
        </w:rPr>
      </w:pPr>
    </w:p>
    <w:p w14:paraId="62AC3CC6" w14:textId="04A46E52" w:rsidR="005A1396" w:rsidRPr="000E1487" w:rsidRDefault="005A1396" w:rsidP="00E745FB">
      <w:pPr>
        <w:jc w:val="center"/>
        <w:rPr>
          <w:rFonts w:ascii="Times New Roman" w:hAnsi="Times New Roman" w:cs="Times New Roman"/>
          <w:b/>
          <w:sz w:val="28"/>
          <w:szCs w:val="28"/>
        </w:rPr>
      </w:pPr>
    </w:p>
    <w:p w14:paraId="3328F2F7" w14:textId="44FDC9E4" w:rsidR="005A1396" w:rsidRPr="000E1487" w:rsidRDefault="005A1396" w:rsidP="00E745FB">
      <w:pPr>
        <w:jc w:val="center"/>
        <w:rPr>
          <w:rFonts w:ascii="Times New Roman" w:hAnsi="Times New Roman" w:cs="Times New Roman"/>
          <w:b/>
          <w:sz w:val="28"/>
          <w:szCs w:val="28"/>
        </w:rPr>
      </w:pPr>
    </w:p>
    <w:p w14:paraId="573719B3" w14:textId="77E1DB1D" w:rsidR="005A1396" w:rsidRPr="000E1487" w:rsidRDefault="005A1396" w:rsidP="00E745FB">
      <w:pPr>
        <w:jc w:val="center"/>
        <w:rPr>
          <w:rFonts w:ascii="Times New Roman" w:hAnsi="Times New Roman" w:cs="Times New Roman"/>
          <w:b/>
          <w:sz w:val="28"/>
          <w:szCs w:val="28"/>
        </w:rPr>
      </w:pPr>
    </w:p>
    <w:p w14:paraId="2E9FE7BD" w14:textId="478A0F68" w:rsidR="005A1396" w:rsidRPr="000E1487" w:rsidRDefault="005A1396" w:rsidP="00E745FB">
      <w:pPr>
        <w:jc w:val="center"/>
        <w:rPr>
          <w:rFonts w:ascii="Times New Roman" w:hAnsi="Times New Roman" w:cs="Times New Roman"/>
          <w:b/>
          <w:sz w:val="28"/>
          <w:szCs w:val="28"/>
        </w:rPr>
      </w:pPr>
    </w:p>
    <w:p w14:paraId="167DE924" w14:textId="7765D42E" w:rsidR="005A1396" w:rsidRPr="000E1487" w:rsidRDefault="005A1396" w:rsidP="00E745FB">
      <w:pPr>
        <w:jc w:val="center"/>
        <w:rPr>
          <w:rFonts w:ascii="Times New Roman" w:hAnsi="Times New Roman" w:cs="Times New Roman"/>
          <w:b/>
          <w:sz w:val="28"/>
          <w:szCs w:val="28"/>
        </w:rPr>
      </w:pPr>
    </w:p>
    <w:p w14:paraId="1889DB34" w14:textId="7BAB2258" w:rsidR="005A1396" w:rsidRPr="000E1487" w:rsidRDefault="005A1396" w:rsidP="00E745FB">
      <w:pPr>
        <w:jc w:val="center"/>
        <w:rPr>
          <w:rFonts w:ascii="Times New Roman" w:hAnsi="Times New Roman" w:cs="Times New Roman"/>
          <w:b/>
          <w:sz w:val="28"/>
          <w:szCs w:val="28"/>
        </w:rPr>
      </w:pPr>
    </w:p>
    <w:p w14:paraId="6F517C9B" w14:textId="24264337" w:rsidR="005A1396" w:rsidRPr="000E1487" w:rsidRDefault="005A1396" w:rsidP="00E745FB">
      <w:pPr>
        <w:jc w:val="center"/>
        <w:rPr>
          <w:rFonts w:ascii="Times New Roman" w:hAnsi="Times New Roman" w:cs="Times New Roman"/>
          <w:b/>
          <w:sz w:val="28"/>
          <w:szCs w:val="28"/>
        </w:rPr>
      </w:pPr>
    </w:p>
    <w:p w14:paraId="6AED6706" w14:textId="30964D69" w:rsidR="005A1396" w:rsidRPr="000E1487" w:rsidRDefault="005A1396" w:rsidP="00E745FB">
      <w:pPr>
        <w:jc w:val="center"/>
        <w:rPr>
          <w:rFonts w:ascii="Times New Roman" w:hAnsi="Times New Roman" w:cs="Times New Roman"/>
          <w:b/>
          <w:sz w:val="28"/>
          <w:szCs w:val="28"/>
        </w:rPr>
      </w:pPr>
    </w:p>
    <w:p w14:paraId="11249548" w14:textId="437FA05B" w:rsidR="005A1396" w:rsidRPr="000E1487" w:rsidRDefault="005A1396" w:rsidP="00E745FB">
      <w:pPr>
        <w:jc w:val="center"/>
        <w:rPr>
          <w:rFonts w:ascii="Times New Roman" w:hAnsi="Times New Roman" w:cs="Times New Roman"/>
          <w:b/>
          <w:sz w:val="28"/>
          <w:szCs w:val="28"/>
        </w:rPr>
      </w:pPr>
    </w:p>
    <w:p w14:paraId="12379B8D" w14:textId="7A57378D" w:rsidR="005A1396" w:rsidRPr="000E1487" w:rsidRDefault="005A1396" w:rsidP="00E745FB">
      <w:pPr>
        <w:jc w:val="center"/>
        <w:rPr>
          <w:rFonts w:ascii="Times New Roman" w:hAnsi="Times New Roman" w:cs="Times New Roman"/>
          <w:b/>
          <w:sz w:val="28"/>
          <w:szCs w:val="28"/>
        </w:rPr>
      </w:pPr>
    </w:p>
    <w:p w14:paraId="7EFB196D" w14:textId="020B5886" w:rsidR="005A1396" w:rsidRPr="000E1487" w:rsidRDefault="005A1396" w:rsidP="00E745FB">
      <w:pPr>
        <w:jc w:val="center"/>
        <w:rPr>
          <w:rFonts w:ascii="Times New Roman" w:hAnsi="Times New Roman" w:cs="Times New Roman"/>
          <w:b/>
          <w:sz w:val="28"/>
          <w:szCs w:val="28"/>
        </w:rPr>
      </w:pPr>
    </w:p>
    <w:p w14:paraId="084FABC7" w14:textId="737DB361" w:rsidR="005A1396" w:rsidRPr="000E1487" w:rsidRDefault="005A1396" w:rsidP="00E745FB">
      <w:pPr>
        <w:jc w:val="center"/>
        <w:rPr>
          <w:rFonts w:ascii="Times New Roman" w:hAnsi="Times New Roman" w:cs="Times New Roman"/>
          <w:b/>
          <w:sz w:val="28"/>
          <w:szCs w:val="28"/>
        </w:rPr>
      </w:pPr>
    </w:p>
    <w:p w14:paraId="38578904" w14:textId="113021AB" w:rsidR="005A1396" w:rsidRPr="000E1487" w:rsidRDefault="005A1396" w:rsidP="00E745FB">
      <w:pPr>
        <w:jc w:val="center"/>
        <w:rPr>
          <w:rFonts w:ascii="Times New Roman" w:hAnsi="Times New Roman" w:cs="Times New Roman"/>
          <w:b/>
          <w:sz w:val="28"/>
          <w:szCs w:val="28"/>
        </w:rPr>
      </w:pPr>
    </w:p>
    <w:p w14:paraId="7E884DF9" w14:textId="4E2433C8" w:rsidR="005A1396" w:rsidRPr="000E1487" w:rsidRDefault="005A1396" w:rsidP="00E745FB">
      <w:pPr>
        <w:jc w:val="center"/>
        <w:rPr>
          <w:rFonts w:ascii="Times New Roman" w:hAnsi="Times New Roman" w:cs="Times New Roman"/>
          <w:b/>
          <w:sz w:val="28"/>
          <w:szCs w:val="28"/>
        </w:rPr>
      </w:pPr>
    </w:p>
    <w:p w14:paraId="5DE34FE7" w14:textId="747D3F5C" w:rsidR="005A1396" w:rsidRPr="000E1487" w:rsidRDefault="005A1396" w:rsidP="00E745FB">
      <w:pPr>
        <w:jc w:val="center"/>
        <w:rPr>
          <w:rFonts w:ascii="Times New Roman" w:hAnsi="Times New Roman" w:cs="Times New Roman"/>
          <w:b/>
          <w:sz w:val="28"/>
          <w:szCs w:val="28"/>
        </w:rPr>
      </w:pPr>
    </w:p>
    <w:p w14:paraId="03F4A296" w14:textId="5B0E1933" w:rsidR="005A1396" w:rsidRPr="000E1487" w:rsidRDefault="005A1396" w:rsidP="00E745FB">
      <w:pPr>
        <w:jc w:val="center"/>
        <w:rPr>
          <w:rFonts w:ascii="Times New Roman" w:hAnsi="Times New Roman" w:cs="Times New Roman"/>
          <w:b/>
          <w:sz w:val="28"/>
          <w:szCs w:val="28"/>
        </w:rPr>
      </w:pPr>
    </w:p>
    <w:p w14:paraId="46E9A905" w14:textId="0D060973" w:rsidR="005A1396" w:rsidRPr="000E1487" w:rsidRDefault="005A1396" w:rsidP="00E745FB">
      <w:pPr>
        <w:jc w:val="center"/>
        <w:rPr>
          <w:rFonts w:ascii="Times New Roman" w:hAnsi="Times New Roman" w:cs="Times New Roman"/>
          <w:b/>
          <w:sz w:val="28"/>
          <w:szCs w:val="28"/>
        </w:rPr>
      </w:pPr>
    </w:p>
    <w:p w14:paraId="3BA53215" w14:textId="4B7F1709" w:rsidR="005A1396" w:rsidRPr="000E1487" w:rsidRDefault="005A1396" w:rsidP="00E745FB">
      <w:pPr>
        <w:jc w:val="center"/>
        <w:rPr>
          <w:rFonts w:ascii="Times New Roman" w:hAnsi="Times New Roman" w:cs="Times New Roman"/>
          <w:b/>
          <w:sz w:val="28"/>
          <w:szCs w:val="28"/>
        </w:rPr>
      </w:pPr>
    </w:p>
    <w:p w14:paraId="65A39214" w14:textId="4F27F2FD" w:rsidR="005A1396" w:rsidRPr="000E1487" w:rsidRDefault="005A1396" w:rsidP="00E745FB">
      <w:pPr>
        <w:jc w:val="center"/>
        <w:rPr>
          <w:rFonts w:ascii="Times New Roman" w:hAnsi="Times New Roman" w:cs="Times New Roman"/>
          <w:b/>
          <w:sz w:val="28"/>
          <w:szCs w:val="28"/>
        </w:rPr>
      </w:pPr>
    </w:p>
    <w:p w14:paraId="4AA1B910" w14:textId="39457CE5" w:rsidR="005A1396" w:rsidRPr="000E1487" w:rsidRDefault="005A1396" w:rsidP="00E745FB">
      <w:pPr>
        <w:jc w:val="center"/>
        <w:rPr>
          <w:rFonts w:ascii="Times New Roman" w:hAnsi="Times New Roman" w:cs="Times New Roman"/>
          <w:b/>
          <w:sz w:val="28"/>
          <w:szCs w:val="28"/>
        </w:rPr>
      </w:pPr>
    </w:p>
    <w:p w14:paraId="39D52E1D" w14:textId="4256EEF8" w:rsidR="005A1396" w:rsidRPr="000E1487" w:rsidRDefault="005A1396" w:rsidP="00E745FB">
      <w:pPr>
        <w:jc w:val="center"/>
        <w:rPr>
          <w:rFonts w:ascii="Times New Roman" w:hAnsi="Times New Roman" w:cs="Times New Roman"/>
          <w:b/>
          <w:sz w:val="28"/>
          <w:szCs w:val="28"/>
        </w:rPr>
      </w:pPr>
    </w:p>
    <w:p w14:paraId="1C1A712B" w14:textId="3D7446A1" w:rsidR="005A1396" w:rsidRPr="000E1487" w:rsidRDefault="005A1396" w:rsidP="00E745FB">
      <w:pPr>
        <w:jc w:val="center"/>
        <w:rPr>
          <w:rFonts w:ascii="Times New Roman" w:hAnsi="Times New Roman" w:cs="Times New Roman"/>
          <w:b/>
          <w:sz w:val="28"/>
          <w:szCs w:val="28"/>
        </w:rPr>
      </w:pPr>
    </w:p>
    <w:p w14:paraId="30C65752" w14:textId="4410AD8B" w:rsidR="005A1396" w:rsidRPr="000E1487" w:rsidRDefault="005A1396" w:rsidP="00E745FB">
      <w:pPr>
        <w:jc w:val="center"/>
        <w:rPr>
          <w:rFonts w:ascii="Times New Roman" w:hAnsi="Times New Roman" w:cs="Times New Roman"/>
          <w:b/>
          <w:sz w:val="28"/>
          <w:szCs w:val="28"/>
        </w:rPr>
      </w:pPr>
    </w:p>
    <w:p w14:paraId="4EDE95A5" w14:textId="4C1FC736" w:rsidR="005A1396" w:rsidRPr="000E1487" w:rsidRDefault="005A1396" w:rsidP="00E745FB">
      <w:pPr>
        <w:jc w:val="center"/>
        <w:rPr>
          <w:rFonts w:ascii="Times New Roman" w:hAnsi="Times New Roman" w:cs="Times New Roman"/>
          <w:b/>
          <w:sz w:val="28"/>
          <w:szCs w:val="28"/>
        </w:rPr>
      </w:pPr>
    </w:p>
    <w:p w14:paraId="66772852" w14:textId="63E44206" w:rsidR="00EB587D" w:rsidRPr="000E1487" w:rsidRDefault="00EB587D" w:rsidP="00E745FB">
      <w:pPr>
        <w:ind w:firstLine="0"/>
        <w:rPr>
          <w:rFonts w:ascii="Times New Roman" w:hAnsi="Times New Roman" w:cs="Times New Roman"/>
          <w:b/>
          <w:sz w:val="28"/>
          <w:szCs w:val="28"/>
        </w:rPr>
      </w:pPr>
    </w:p>
    <w:p w14:paraId="6CF78FD2" w14:textId="4D2E24AF" w:rsidR="00013492" w:rsidRPr="000E1487" w:rsidRDefault="005A1396" w:rsidP="00E745FB">
      <w:pPr>
        <w:jc w:val="center"/>
        <w:rPr>
          <w:rFonts w:ascii="Times New Roman" w:hAnsi="Times New Roman" w:cs="Times New Roman"/>
          <w:b/>
          <w:sz w:val="28"/>
          <w:szCs w:val="28"/>
        </w:rPr>
      </w:pPr>
      <w:r w:rsidRPr="000E1487">
        <w:rPr>
          <w:rFonts w:ascii="Times New Roman" w:hAnsi="Times New Roman" w:cs="Times New Roman"/>
          <w:b/>
          <w:sz w:val="28"/>
          <w:szCs w:val="28"/>
          <w:lang w:val="en-US"/>
        </w:rPr>
        <w:t>II</w:t>
      </w:r>
      <w:r w:rsidRPr="000E1487">
        <w:rPr>
          <w:rFonts w:ascii="Times New Roman" w:hAnsi="Times New Roman" w:cs="Times New Roman"/>
          <w:b/>
          <w:sz w:val="28"/>
          <w:szCs w:val="28"/>
        </w:rPr>
        <w:t>.</w:t>
      </w:r>
      <w:r w:rsidR="00013492" w:rsidRPr="000E1487">
        <w:rPr>
          <w:rFonts w:ascii="Times New Roman" w:hAnsi="Times New Roman" w:cs="Times New Roman"/>
          <w:b/>
          <w:sz w:val="28"/>
          <w:szCs w:val="28"/>
        </w:rPr>
        <w:t xml:space="preserve"> Содержательный раздел Программы</w:t>
      </w:r>
    </w:p>
    <w:p w14:paraId="4FADAC66" w14:textId="54BB9753" w:rsidR="00013492" w:rsidRPr="000E1487" w:rsidRDefault="00013492" w:rsidP="00E745FB">
      <w:pPr>
        <w:jc w:val="center"/>
        <w:rPr>
          <w:rFonts w:ascii="Times New Roman" w:hAnsi="Times New Roman" w:cs="Times New Roman"/>
          <w:b/>
          <w:sz w:val="28"/>
          <w:szCs w:val="28"/>
        </w:rPr>
      </w:pPr>
    </w:p>
    <w:p w14:paraId="658698B7" w14:textId="4D75A215" w:rsidR="00013492" w:rsidRPr="000E1487" w:rsidRDefault="005A1396" w:rsidP="00E745FB">
      <w:pPr>
        <w:rPr>
          <w:rFonts w:ascii="Times New Roman" w:hAnsi="Times New Roman" w:cs="Times New Roman"/>
          <w:sz w:val="28"/>
          <w:szCs w:val="28"/>
        </w:rPr>
      </w:pPr>
      <w:r w:rsidRPr="000E1487">
        <w:rPr>
          <w:rFonts w:ascii="Times New Roman" w:hAnsi="Times New Roman" w:cs="Times New Roman"/>
          <w:sz w:val="28"/>
          <w:szCs w:val="28"/>
        </w:rPr>
        <w:t>2.</w:t>
      </w:r>
      <w:r w:rsidR="00013492" w:rsidRPr="000E1487">
        <w:rPr>
          <w:rFonts w:ascii="Times New Roman" w:hAnsi="Times New Roman" w:cs="Times New Roman"/>
          <w:sz w:val="28"/>
          <w:szCs w:val="28"/>
        </w:rPr>
        <w:t xml:space="preserve"> Описание образовательной деятельности обучающихся с ТНР в соответствии с направлениями развития ребенка, представленными в пяти образовательных областях.</w:t>
      </w:r>
    </w:p>
    <w:p w14:paraId="779D9997" w14:textId="56B62E2A" w:rsidR="00013492" w:rsidRPr="000E1487" w:rsidRDefault="005A1396" w:rsidP="00E745FB">
      <w:pPr>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1. В области социально-коммуникативного развития ребенка с ТНР, с учётом его психофизических особенностей, в условиях информационной социализации основными задачами образовательной деятельности являются создание условий для:</w:t>
      </w:r>
    </w:p>
    <w:p w14:paraId="741A326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усвоения норм и ценностей, принятых в обществе, включая моральные и нравственные ценности;</w:t>
      </w:r>
    </w:p>
    <w:p w14:paraId="2C0BD59C"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развития общения и взаимодействия ребенка с ТНР с педагогическим работником и другими детьми;</w:t>
      </w:r>
    </w:p>
    <w:p w14:paraId="5D0E8CD3"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становления самостоятельности, целенаправленности и саморегуляции собственных действий;</w:t>
      </w:r>
    </w:p>
    <w:p w14:paraId="123D5B9D"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развития эмоциональной отзывчивости, сопереживания,</w:t>
      </w:r>
    </w:p>
    <w:p w14:paraId="56F04B29"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готовности к совместной деятельности с другими детьми и педагогическим работником,</w:t>
      </w:r>
    </w:p>
    <w:p w14:paraId="5B80356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уважительного отношения и чувства принадлежности к своей семье и к сообществу обучающихся и педагогических работников в Организации;</w:t>
      </w:r>
    </w:p>
    <w:p w14:paraId="608E1552"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позитивных установок к различным видам труда и творчества;</w:t>
      </w:r>
    </w:p>
    <w:p w14:paraId="45D4E79F"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формирования основ безопасного поведения в быту, социуме, природе;</w:t>
      </w:r>
    </w:p>
    <w:p w14:paraId="13C689C5"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развития коммуникативных и социальных навыков ребенка с ТНР;</w:t>
      </w:r>
    </w:p>
    <w:p w14:paraId="429FF739"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lastRenderedPageBreak/>
        <w:t>развития игровой деятельности.</w:t>
      </w:r>
    </w:p>
    <w:p w14:paraId="0DDC2971" w14:textId="663EBBB8" w:rsidR="00013492" w:rsidRPr="000E1487" w:rsidRDefault="005A1396" w:rsidP="00E745FB">
      <w:pPr>
        <w:rPr>
          <w:rFonts w:ascii="Times New Roman" w:hAnsi="Times New Roman" w:cs="Times New Roman"/>
          <w:sz w:val="28"/>
          <w:szCs w:val="28"/>
        </w:rPr>
      </w:pPr>
      <w:r w:rsidRPr="000E1487">
        <w:rPr>
          <w:rFonts w:ascii="Times New Roman" w:hAnsi="Times New Roman" w:cs="Times New Roman"/>
          <w:sz w:val="28"/>
          <w:szCs w:val="28"/>
        </w:rPr>
        <w:t>2.</w:t>
      </w:r>
      <w:r w:rsidR="00013492" w:rsidRPr="000E1487">
        <w:rPr>
          <w:rFonts w:ascii="Times New Roman" w:hAnsi="Times New Roman" w:cs="Times New Roman"/>
          <w:sz w:val="28"/>
          <w:szCs w:val="28"/>
        </w:rPr>
        <w:t>1.1. Основное содержание образовательной деятельности с детьми младшего дошкольного возраста.</w:t>
      </w:r>
    </w:p>
    <w:p w14:paraId="522E7E76"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Совместная образовательная деятельность педагогических работников с детьми с ТНР предполагает следующие направления работы:</w:t>
      </w:r>
    </w:p>
    <w:p w14:paraId="5CB6475D"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формирование представлений обучающихся о разнообразии окружающего их мира и людей;</w:t>
      </w:r>
    </w:p>
    <w:p w14:paraId="57DC9419"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воспитание правильного отношения к людям, вещам;</w:t>
      </w:r>
    </w:p>
    <w:p w14:paraId="442A70B4"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обучение способам поведения в обществе, отражающим желания, возможности и предпочтения обучающихся ("хочу - не хочу", "могу - не могу", "нравится - не нравится").</w:t>
      </w:r>
    </w:p>
    <w:p w14:paraId="2B327944"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4A62F14E"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игра;</w:t>
      </w:r>
    </w:p>
    <w:p w14:paraId="50D021BD"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представления о мире людей и рукотворных материалах;</w:t>
      </w:r>
    </w:p>
    <w:p w14:paraId="5BAB38C8"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безопасное поведение в быту, социуме, природе;</w:t>
      </w:r>
    </w:p>
    <w:p w14:paraId="52AE4AC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труд.</w:t>
      </w:r>
    </w:p>
    <w:p w14:paraId="03780413"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Обучение игре детей младшего школьного возраста с ТНР проводится в форме развивающих образовательных ситуаций, направленных на преодоление у обучающихся речевого и неречевого негативизма. Для этого все специалисты стремятся придать отношениям обучающихся к окружающим педагогическим работником и детям положительную направленность.</w:t>
      </w:r>
    </w:p>
    <w:p w14:paraId="2E40F477"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В ходе обучающих игр с детьми первого уровня речевого развития педагогические работники организуют игровые ситуации, позволяющие детям с помощью невербальных и вербальных средств общения выражать радость от достижения целей, вступать в общение с другими детьми: парное или в малых группах (два-три обучающихся).</w:t>
      </w:r>
    </w:p>
    <w:p w14:paraId="0CEF4F7A"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В различных предметных и ролевых играх с предметами-орудиями бытового назначения, с игрушками педагогические работники уточняют представления обучающихся о цвете предметов (красный, синий, желтый, зеленый, черный, белый), учит их обучающихся различать предметы по цвету (противопоставление по принципу "такой - не такой", выбор предметов одного цвета из группы предметов, разных по форме и величине; различение контрастных и близких по цвету предметов). В обучающих играх обучающиеся соотносят цвет предмета со словом.</w:t>
      </w:r>
    </w:p>
    <w:p w14:paraId="53C8B16B"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в различных педагогических ситуациях, в режимные моменты, в игре формируют у обучающихся с ТНР навыки самообслуживания, культурно-гигиенические навыки, навыки выполнения элементарных трудовых поручений с их помощью.</w:t>
      </w:r>
    </w:p>
    <w:p w14:paraId="554B3541"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 xml:space="preserve">Всеми педагогическими работниками образовательной организации в подборе доступного детям речевого материала применительно к игровым ситуациям и трудовым процессам, которые осваивает ребенок с ТНР, учитывается коррекционная направленность всего педагогического процесса. Педагогические работники обучают обучающихся использовать невербальные и вербальные средства общения в процессе самообслуживания, выполнения культурно-гигиенических процедур, элементарных </w:t>
      </w:r>
      <w:r w:rsidRPr="000E1487">
        <w:rPr>
          <w:rFonts w:ascii="Times New Roman" w:hAnsi="Times New Roman" w:cs="Times New Roman"/>
          <w:sz w:val="28"/>
          <w:szCs w:val="28"/>
        </w:rPr>
        <w:lastRenderedPageBreak/>
        <w:t>трудовых поручений, во время игры: сообщать о своих действиях, демонстрировать умения, обращаться за помощью в случае возникновения трудностей.</w:t>
      </w:r>
    </w:p>
    <w:p w14:paraId="4146E138" w14:textId="77777777" w:rsidR="00013492" w:rsidRPr="000E1487" w:rsidRDefault="00013492" w:rsidP="00E745FB">
      <w:pPr>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указанной образовательной области проводят воспитатели, согласуя ее содержание с тематикой работы, проводимой учителем-логопедом. Активными участниками образовательного процесса в области "Социально-коммуникативное развитие" должны стать родители (законные представители) обучающихся, а также педагогические работники, работающие с детьми с ТНР.</w:t>
      </w:r>
    </w:p>
    <w:p w14:paraId="573AFCAE" w14:textId="157BB6C2" w:rsidR="00013492" w:rsidRPr="000E1487" w:rsidRDefault="005A1396" w:rsidP="00013492">
      <w:pPr>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1.2. Основное содержание образовательной деятельности с детьми среднего дошкольного возраста.</w:t>
      </w:r>
    </w:p>
    <w:p w14:paraId="0CFC892A"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"Социально-коммуникативное развитие" по следующим разделам:</w:t>
      </w:r>
    </w:p>
    <w:p w14:paraId="4F26BD97"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игра;</w:t>
      </w:r>
    </w:p>
    <w:p w14:paraId="1C441F93"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представления о мире людей и рукотворных материалах;</w:t>
      </w:r>
    </w:p>
    <w:p w14:paraId="7C7C1C72"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безопасное поведение в быту, социуме, природе;</w:t>
      </w:r>
    </w:p>
    <w:p w14:paraId="405C3DA5" w14:textId="77777777" w:rsidR="00013492" w:rsidRPr="000E1487" w:rsidRDefault="00013492" w:rsidP="00013492">
      <w:pPr>
        <w:rPr>
          <w:rFonts w:ascii="Times New Roman" w:hAnsi="Times New Roman" w:cs="Times New Roman"/>
          <w:sz w:val="28"/>
          <w:szCs w:val="28"/>
        </w:rPr>
      </w:pPr>
      <w:r w:rsidRPr="000E1487">
        <w:rPr>
          <w:rFonts w:ascii="Times New Roman" w:hAnsi="Times New Roman" w:cs="Times New Roman"/>
          <w:sz w:val="28"/>
          <w:szCs w:val="28"/>
        </w:rPr>
        <w:t>труд.</w:t>
      </w:r>
    </w:p>
    <w:p w14:paraId="2DB5C31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"Социально-коммуникативное развитие" направлено на совершенствование и обогащение навыков игровой деятельности обучающихся с ТНР, дальнейшее приобщение их к элементарным общепринятым нормам и правилам взаимоотношений с другими детьми и педагогическим работником, в том числе моральным, на обогащение первичных представлений о тендерной и семейной принадлежности. Активное включение в образовательный процесс разнообразных игр во всех формах и направлениях общеразвивающей и коррекционно-развивающей работы с дошкольниками с ТНР на протяжении их пребывания в дошкольной организации стимулирует, прежде всего, речевую активность.</w:t>
      </w:r>
    </w:p>
    <w:p w14:paraId="31098B7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Объектом особого внимания педагогических работников, работающих с детьми (учителей-логопедов, воспитателей, музыкальных руководителей) становится уточнение и совершенствование использования детьми с нарушением речи коммуникативных средств, проявляющихся в игре: положительных взаимоотношений, организованности, выдержки, настойчивости, умения контролировать свои эмоции и подчинять их правилам группового взаимодействия в соответствии с общим игровым замыслом.</w:t>
      </w:r>
    </w:p>
    <w:p w14:paraId="56382CB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коррекционной направленности реализуется в подборе доступного детям речевого материала применительно к творческим и дидактическим играм, ситуациям трудовых процессов, которые осваивает ребенок среднего дошкольного возраста с нарушениями речи. Основное внимание педагогических работников в различных образовательных ситуациях обращается на обучение обучающихся с ТНР использованию, прежде всего, вербальных (в сочетании с невербальными) средств общения в процессе игры, организованной деятельности, в режимные моменты.</w:t>
      </w:r>
    </w:p>
    <w:p w14:paraId="44187C8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Педагогические работники создают образовательные ситуации, направленные на стимулирование у обучающихся потребности в сотрудничестве, в кооперативных действиях с другими детьми во всех видах деятельности. На этой основе осуществляется работа по активизации речевой деятельности, по накоплению детьми словарного запаса.</w:t>
      </w:r>
    </w:p>
    <w:p w14:paraId="7A6E90F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Игра как основная часть образовательной области "Социально-коммуникативное развитие" включается в совместную образовательную деятельность педагогических работников и обучающихся в процессе овладения всеми образовательными областями, в групповые и индивидуальные логопедические занятия. В игре возникают партнерские отношения, поэтому социальная сфера "ребенок среди сверстников" становится предметом особого внимания педагогических работников. Взаимодействие педагогического работника с детьми с ТНР строится с учетом интересов каждого ребенка и детского сообщества в целом.</w:t>
      </w:r>
    </w:p>
    <w:p w14:paraId="7EBC8E4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 Для формирования коммуникативных способностей обучающихся среднего дошкольного возраста с ТНР учителю-логопеду (вместе с воспитателями) важно определить, насколько та или иная предметно-игровая ситуация будет стимулировать доступные им средства общения (вербальные и невербальные).</w:t>
      </w:r>
    </w:p>
    <w:p w14:paraId="22AC04E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образовательной процесс в области "Социально-коммуникативное развитие" желательно вовлекать родителей (законных представителей) обучающихся, а также всех остальных специалистов, работающих с детьми с тяжелыми нарушениями речи.</w:t>
      </w:r>
    </w:p>
    <w:p w14:paraId="3C44DF2B" w14:textId="2A9D337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1.3. Основное содержание образовательной деятельности с детьми старшего дошкольного возраста.</w:t>
      </w:r>
    </w:p>
    <w:p w14:paraId="393258E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"Социально-коммуникативное развитие" направлено на всестороннее развитие у обучающихся с ТНР навыков игровой деятельности, дальнейшее приобщение их к общепринятым нормам и правилам взаимоотношений с другими детьми и педагогическим работником, в том числе моральным, на обогащение первичных представлений о тендерной и семейной принадлежности.</w:t>
      </w:r>
    </w:p>
    <w:p w14:paraId="5B88649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в коррекционно-развивающей работе с детьми педагогические работники создают и расширяют знакомые образовательные ситуации, направленные на стимулирование потребности обучающихся в сотрудничестве, в кооперативных действиях с другими детьми во всех видах деятельности, продолжается работа по активизации речевой деятельности, по дальнейшему накоплению детьми словарного запаса.</w:t>
      </w:r>
    </w:p>
    <w:p w14:paraId="1A86C45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Характер решаемых задач позволяет структурировать содержание образовательной области "Социально-коммуникативное развитие" по следующим </w:t>
      </w:r>
      <w:r w:rsidRPr="000E1487">
        <w:rPr>
          <w:rFonts w:ascii="Times New Roman" w:hAnsi="Times New Roman" w:cs="Times New Roman"/>
          <w:sz w:val="28"/>
          <w:szCs w:val="28"/>
        </w:rPr>
        <w:lastRenderedPageBreak/>
        <w:t>разделам:</w:t>
      </w:r>
    </w:p>
    <w:p w14:paraId="3F26801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игра;</w:t>
      </w:r>
    </w:p>
    <w:p w14:paraId="430CC75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мире людей и рукотворных материалах;</w:t>
      </w:r>
    </w:p>
    <w:p w14:paraId="5C47943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безопасное поведение в быту, социуме, природе;</w:t>
      </w:r>
    </w:p>
    <w:p w14:paraId="410EE73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труд.</w:t>
      </w:r>
    </w:p>
    <w:p w14:paraId="73C9EB6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w:t>
      </w:r>
    </w:p>
    <w:p w14:paraId="2458728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Совместная образовательная деятельность педагогических работников с обучающимися с ТНР предполагает следующие направления работы: дальнейшее формирование представлений обучающихся о разнообразии окружающего их мира людей и рукотворных материалов; воспитание правильного отношения к людям, к вещам; обучение способам поведения в обществе, отражающим желания, возможности и предпочтения обучающихся. В процессе уточнения представлений о себе и окружающем мире у обучающихся активизируется речевая деятельность, расширяется словарный запас.</w:t>
      </w:r>
    </w:p>
    <w:p w14:paraId="702EBA8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Основное внимание обращается на совершенствование игровых действий и точное выполнение игровых правил в дидактических и подвижных играх и упражнениях.</w:t>
      </w:r>
    </w:p>
    <w:p w14:paraId="4BB68ED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большое значение приобретает создание предметно-развивающей среды и привлечение обучающихся к творческим играм. Воспитатели организуют сюжетно-ролевые и театрализованные игры с детьми, осуществляя недирективное руководство ими. Элементы сюжетно-ролевой и сюжетно-дидактической игры, театрализованные игры, подвижные, дидактические игры активно включаются в занятия с детьми по всем направлениям коррекционно-развивающей работы.</w:t>
      </w:r>
    </w:p>
    <w:p w14:paraId="3592477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Работа с детьми старшего дошкольного возраста предполагает активное применение игротерапевтических техник с элементами куклотерапии, песочной терапии, арттерапии. Занятия по психотерапевтическим методикам (работа с детской агрессией, страхами, тревожностью) проводит педагог-психолог, согласуя их с педагогическими работниками группы и родителям (законным представителям).</w:t>
      </w:r>
    </w:p>
    <w:p w14:paraId="47CB672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уделяют основное внимание формированию связной речи у обучающихся с ТНР, ее основных функций (коммуникативной, регулирующей, познавательной). Обучающиеся вовлекаются в различные виды деятельности, естественным образом обеспечивающие их коммуникативное взаимодействие с педагогическим работником и другими детьми, развитие познавательного интереса и мотивации к деятельности.</w:t>
      </w:r>
    </w:p>
    <w:p w14:paraId="614150B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Особое внимание обращается на формирование у обучающихся представления о Родине: о городах России, о ее столице, о государственной символике, гимне </w:t>
      </w:r>
      <w:r w:rsidRPr="000E1487">
        <w:rPr>
          <w:rFonts w:ascii="Times New Roman" w:hAnsi="Times New Roman" w:cs="Times New Roman"/>
          <w:sz w:val="28"/>
          <w:szCs w:val="28"/>
        </w:rPr>
        <w:lastRenderedPageBreak/>
        <w:t>страны. У обучающихся в различных ситуациях расширяют и закрепляют представления о предметах быта, необходимых человеку, о макросоциальном окружении.</w:t>
      </w:r>
    </w:p>
    <w:p w14:paraId="21C20E2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создают условия для формирования экологических представлений у обучающихся, знакомя их с функциями человека в природе (потребительской, природоохранной, восстановительной).</w:t>
      </w:r>
    </w:p>
    <w:p w14:paraId="2CA6360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рамках раздела особое внимание обращается на развитие у обучающихся устойчивого алгоритма поведения в опасных ситуациях: в помещении, на прогулке, на улице, в условиях поведения с посторонними людьми.</w:t>
      </w:r>
    </w:p>
    <w:p w14:paraId="7F72888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большое внимание уделяется формированию у обучающихся интеллектуальной и мотивационной готовности к обучению в образовательной организации. У обучающихся старшего дошкольного возраста активно развивается познавательный интерес (интеллектуальный, волевой и эмоциональный компоненты). Педагогические работники, осуществляя совместную деятельность с детьми, обращают внимание на то, какие виды деятельности их интересуют, стимулируют их развитие, создают предметно-развивающую среду, исходя из потребностей каждого ребенка.</w:t>
      </w:r>
    </w:p>
    <w:p w14:paraId="67ED47E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Активными участниками образовательного процесса в области "Социально-коммуникативное развитие" являются родители (законные представители) обучающихся, а также все педагогические работники, работающие с детьми с ТНР.</w:t>
      </w:r>
    </w:p>
    <w:p w14:paraId="14ED9D61" w14:textId="3D64687E"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 В образовательной области "Познавательное развитие" основными задачами образовательной деятельности с детьми являются создание условий для:</w:t>
      </w:r>
    </w:p>
    <w:p w14:paraId="7ABB47E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интересов обучающихся, любознательности и познавательной мотивации;</w:t>
      </w:r>
    </w:p>
    <w:p w14:paraId="7DC1AB6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познавательных действий, становления сознания;</w:t>
      </w:r>
    </w:p>
    <w:p w14:paraId="09D9637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воображения и творческой активности;</w:t>
      </w:r>
    </w:p>
    <w:p w14:paraId="73C985F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w:t>
      </w:r>
    </w:p>
    <w:p w14:paraId="1526899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14:paraId="027831F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представлений о виртуальной среде, о возможностях и рисках интернета.</w:t>
      </w:r>
    </w:p>
    <w:p w14:paraId="582132E8" w14:textId="1530D08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2.1. Основное содержание образовательной деятельности с детьми младшего дошкольного возраста:</w:t>
      </w:r>
    </w:p>
    <w:p w14:paraId="0CAAE34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Содержание образовательной области "Познавательное развитие" </w:t>
      </w:r>
      <w:r w:rsidRPr="000E1487">
        <w:rPr>
          <w:rFonts w:ascii="Times New Roman" w:hAnsi="Times New Roman" w:cs="Times New Roman"/>
          <w:sz w:val="28"/>
          <w:szCs w:val="28"/>
        </w:rPr>
        <w:lastRenderedPageBreak/>
        <w:t>обеспечивает: развитие у обучающихся с ТНР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формирование представлений об окружающем мире; формирование элементарных математических представлений.</w:t>
      </w:r>
    </w:p>
    <w:p w14:paraId="12DCC72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"Познавательное развитие" по следующим разделам: конструктивные игры и конструирование;</w:t>
      </w:r>
    </w:p>
    <w:p w14:paraId="3ACFC4E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себе и об окружающем природном мире;</w:t>
      </w:r>
    </w:p>
    <w:p w14:paraId="4FC2C20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элементарные математические представления.</w:t>
      </w:r>
    </w:p>
    <w:p w14:paraId="7D9AE2D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ходе образовательной деятельности у обучающихся с ТНР развивают сенсорно-перцептивные способности: умение выделять знакомые объекты из фона зрительно, по звучанию, на ощупь и на вкус.</w:t>
      </w:r>
    </w:p>
    <w:p w14:paraId="39FCE01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формирования кинетической основы движений пальцев рук у обучающихся с ТНР в процессе выполнения последовательно организованных движений и конструктивного праксиса в предметные, а иногда и в сюжетные игры вводятся ситуации, когда детям нужно собрать пирамидку или матрешку, что-то построить, сложить разрезные картинки. В этом случае детям предлагают сборно-разборные игрушки, доступный им строительный материал, кукол и кукольную одежду с множеством застежек: на пуговицах, на липучках, на молниях. Занятия организуются таким образом, чтобы постоянно стимулировать обучающихся к взаимодействию со педагогическим работником и другими детьми.</w:t>
      </w:r>
    </w:p>
    <w:p w14:paraId="352EB78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специально подобранных играх активно развиваются произвольность, опосредованность восприятия, пространственные отношения, способность создавать целое из частей. С помощью этих игр педагогический работник обучает обучающихся простейшим обобщениям на основе установления сходных признаков.</w:t>
      </w:r>
    </w:p>
    <w:p w14:paraId="5C43FE6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Особое внимание педагогический работник обращает на обучение обучающихся элементарному планированию и выполнению каких-либо действий с его помощью и самостоятельно ("Что будем делать сначала?", "Что будем делать потом?").</w:t>
      </w:r>
    </w:p>
    <w:p w14:paraId="37838405" w14:textId="65DEE229"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2.2. Основное содержание образовательной деятельности с детьми среднего дошкольного возраста:</w:t>
      </w:r>
    </w:p>
    <w:p w14:paraId="4B6C7C0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"Познавательное развитие" обеспечивает повышение познавательной активности обучающихся с ТНР,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формирование элементарных математических представлений.</w:t>
      </w:r>
    </w:p>
    <w:p w14:paraId="1BDFB61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процессе разнообразных видов деятельности обучающихся узнают о функциональных свойствах и назначении объектов, учатся анализировать их, </w:t>
      </w:r>
      <w:r w:rsidRPr="000E1487">
        <w:rPr>
          <w:rFonts w:ascii="Times New Roman" w:hAnsi="Times New Roman" w:cs="Times New Roman"/>
          <w:sz w:val="28"/>
          <w:szCs w:val="28"/>
        </w:rPr>
        <w:lastRenderedPageBreak/>
        <w:t>устанавливать причинные, временные и другие связи и зависимости между внутренними и внешними пространственными свойствами. При этом широко используются методы наблюдения за объектами, демонстрации объектов, элементарные опыты, упражнения и различные игры.</w:t>
      </w:r>
    </w:p>
    <w:p w14:paraId="7059997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3861A03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конструирование;</w:t>
      </w:r>
    </w:p>
    <w:p w14:paraId="144CD93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представлений о себе и окружающем мире;</w:t>
      </w:r>
    </w:p>
    <w:p w14:paraId="6335EE6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элементарные математические представления.</w:t>
      </w:r>
    </w:p>
    <w:p w14:paraId="2707633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развивает и поддерживает у обучающихся словесное сопровождение практических действий.</w:t>
      </w:r>
    </w:p>
    <w:p w14:paraId="6177377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у обучающихся представлений о себе и об окружающем мире осуществляется комплексно при участии всех специалистов. Воспитатели организуют групповые и индивидуальные игровые занятия, совместную деятельность с детьми в форме увлекательных игр, экскурсий, поисков. Они обогащают и закрепляют у обучающихся представления о себе и об окружающем мире в процессе изобразительной и трудовой деятельности, в совместных играх, на прогулках и во все режимные моменты.</w:t>
      </w:r>
    </w:p>
    <w:p w14:paraId="35977FF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Обучающийся знакомится с функциональными качествами и назначением объектов окружающего природного, животного мира, овладевает умением анализировать их и связывать с внешними, пространственными свойствами. Для этого широко используются методы наблюдения, по возможности практические действия с объектами, обыгрывание, рассматривание иллюстративного материала, драматизация.</w:t>
      </w:r>
    </w:p>
    <w:p w14:paraId="1014CEE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продолжают формировать экологические представления обучающихся, знакомить их с функциями человека в природе (потребительской, природоохранной, восстановительной).</w:t>
      </w:r>
    </w:p>
    <w:p w14:paraId="0951E875" w14:textId="46E06C93"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Обучающиеся знакомятся с литературными произведениями (простейшими рассказами, историями, </w:t>
      </w:r>
      <w:r w:rsidR="00D57DE8">
        <w:rPr>
          <w:rFonts w:ascii="Times New Roman" w:hAnsi="Times New Roman" w:cs="Times New Roman"/>
          <w:sz w:val="28"/>
          <w:szCs w:val="28"/>
        </w:rPr>
        <w:t>Барт</w:t>
      </w:r>
      <w:r w:rsidRPr="000E1487">
        <w:rPr>
          <w:rFonts w:ascii="Times New Roman" w:hAnsi="Times New Roman" w:cs="Times New Roman"/>
          <w:sz w:val="28"/>
          <w:szCs w:val="28"/>
        </w:rPr>
        <w:t>ми, стихотворениями), разыгрывают совместно со педагогическим работником литературные произведения по ролям.</w:t>
      </w:r>
    </w:p>
    <w:p w14:paraId="264F8C00" w14:textId="6F11B71D"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2.3. Основное содержание образовательной деятельности с детьми старшего дошкольного возраста:</w:t>
      </w:r>
    </w:p>
    <w:p w14:paraId="54BA980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Содержание образовательной области "Познавательное развитие" предполагает создание педагогическим работником ситуаций для расширения представлений обучающихся о функциональных свойствах и назначении объектов, стимулируют их к анализу, используя вербальные средства общения, разнообразят ситуации для установления причинных, временных и других связей и зависимостей между внутренними и внешними свойствами. При этом широко используются методы наблюдения за объектами, демонстрации объектов, элементарные опыты, </w:t>
      </w:r>
      <w:r w:rsidRPr="000E1487">
        <w:rPr>
          <w:rFonts w:ascii="Times New Roman" w:hAnsi="Times New Roman" w:cs="Times New Roman"/>
          <w:sz w:val="28"/>
          <w:szCs w:val="28"/>
        </w:rPr>
        <w:lastRenderedPageBreak/>
        <w:t>упражнения и различные игры. Содержание образовательной области "Познавательное развитие" в этот период обеспечивает развитие у обучающихся с ТНР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элементарных математических представлений.</w:t>
      </w:r>
    </w:p>
    <w:p w14:paraId="1566BE4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по следующим разделам:</w:t>
      </w:r>
    </w:p>
    <w:p w14:paraId="219D6D3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конструирование;</w:t>
      </w:r>
    </w:p>
    <w:p w14:paraId="2F73101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представлений о себе и об окружающем мире;</w:t>
      </w:r>
    </w:p>
    <w:p w14:paraId="6C3D6F5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элементарных математических представлений.</w:t>
      </w:r>
    </w:p>
    <w:p w14:paraId="0BE62C4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развитие у обучающихся с ТНР мотивационного, целевого, содержательного, операционального и контрольного компонентов конструктивной деятельности. При этом особое внимание уделяется самостоятельности обучающихся, им предлагаются творческие задания, задания на выполнение работ по своему замыслу, задания на выполнение коллективных построек.</w:t>
      </w:r>
    </w:p>
    <w:p w14:paraId="183DBCC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Рекомендуются занятия в специальной интерактивной среде (темной и светлой сенсорных комнатах), которые проводит педагог-психолог. В них включаются сведения о цветовом многообразии, о звуках природы, о явлениях природы и зависимости настроения, состояния человека, растительного и животного мира от этих характеристик.</w:t>
      </w:r>
    </w:p>
    <w:p w14:paraId="137F99A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стимулируют познавательный интерес обучающихся к различным способам измерения, счета количеств, определения пространственных отношений у разных народов.</w:t>
      </w:r>
    </w:p>
    <w:p w14:paraId="2136451B" w14:textId="5447D9E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3. В образовательной области "Речевое развитие" основными задачами образовательной деятельности с детьми является создание условий для:</w:t>
      </w:r>
    </w:p>
    <w:p w14:paraId="3A05E17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овладения речью как средством общения и культуры;</w:t>
      </w:r>
    </w:p>
    <w:p w14:paraId="0EA6949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обогащения активного словаря;</w:t>
      </w:r>
    </w:p>
    <w:p w14:paraId="279EB42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связной, грамматически правильной диалогической и монологической речи;</w:t>
      </w:r>
    </w:p>
    <w:p w14:paraId="0E72137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речевого творчества;</w:t>
      </w:r>
    </w:p>
    <w:p w14:paraId="496160C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звуковой и интонационной культуры речи, фонематического слуха;</w:t>
      </w:r>
    </w:p>
    <w:p w14:paraId="37CB3E2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знакомства с книжной культурой, детской литературой;</w:t>
      </w:r>
    </w:p>
    <w:p w14:paraId="0B1C92C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понимания на слух текстов различных жанров детской литературы; формирование звуковой аналитико-синтетической активности как предпосылки обучения грамоте;</w:t>
      </w:r>
    </w:p>
    <w:p w14:paraId="623679C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профилактики речевых нарушений и их системных последствий.</w:t>
      </w:r>
    </w:p>
    <w:p w14:paraId="5EEAEA09" w14:textId="1599597A"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 xml:space="preserve">3.1. Программа оставляет Организации право выбора способа речевого развития обучающихся, в том числе с учетом особенностей реализуемых основных </w:t>
      </w:r>
      <w:r w:rsidR="00013492" w:rsidRPr="000E1487">
        <w:rPr>
          <w:rFonts w:ascii="Times New Roman" w:hAnsi="Times New Roman" w:cs="Times New Roman"/>
          <w:sz w:val="28"/>
          <w:szCs w:val="28"/>
        </w:rPr>
        <w:lastRenderedPageBreak/>
        <w:t>образовательных программ и других особенностей реализуемой образовательной деятельности.</w:t>
      </w:r>
    </w:p>
    <w:p w14:paraId="75214930" w14:textId="215A58D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3.2. Основное содержание образовательной деятельности с детьми младшего дошкольного возраста:</w:t>
      </w:r>
    </w:p>
    <w:p w14:paraId="1901A23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"Речевое развитие" в младшем дошкольном возрасте направлено на формирование у обучающихся с ТНР потребности в общении и элементарных коммуникативных умениях. Для обучающихся с первым уровнем речевого развития характерно полное или почти полное отсутствие словесных средств общения в возрасте, когда у здоровых обучающихся, речь в основном сформирована, следовательно, решение задач образовательной области "Речевое развитие" соотносится с содержанием логопедической работы. Она направлена на ознакомление обучающихся с доступными способами и средствами взаимодействия с окружающими людьми, как невербальными, так и вербальными, развитие потребности во взаимодействии с педагогическим работником и другими детьми в доступной речевой активности, стимулирование развития лексической стороны речи, способности к подражанию речи, диалогической формы связной речи в различных видах детской деятельности.</w:t>
      </w:r>
    </w:p>
    <w:p w14:paraId="6EB7C6B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обращает на воспитание у обучающихся внимания к речи окружающих и расширение объема понимания речи, что предъявляет особые требования к речи педагогического работника, в ходе общения с младшими дошкольниками с ТНР. Педагогический работник вступает с каждым ребенком в эмоциональный контакт, строя свое взаимодействие с ребенком с ТНР таким образом, чтобы преодолеть возникающий у ребенка неречевой и речевой негативизм, поэтому педагогический работник стимулирует любые попытки спонтанной речевой деятельности каждого ребенка.</w:t>
      </w:r>
    </w:p>
    <w:p w14:paraId="1B4EDB3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организует с детьми различные предметно-игровые ситуации, стимулирующие желание ребенка устанавливать контакт со педагогическим работником и с другими детьми. Для этого совместная деятельность педагогического работника и обучающихся осуществляется в игровой форме с использованием игрушек, подвижных и ролевых игр. Во время взаимодействия с каждым ребенком с ТНР создаются ситуации, воспитывающие у ребенка уверенность в своих силах.</w:t>
      </w:r>
    </w:p>
    <w:p w14:paraId="3B3D396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Обучающемуся с первым уровнем речевого развития в возрасте от трех (трех с половиной) до четырех лет требуется последовательно организованное руководство предметно-игровой и речевой деятельностью с активным использованием педагогическим работником показа действий и их называния, окрашенного интонацией, жестами, мимическими проявлениями с последующим самостоятельным проигрыванием детьми с незначительной словесной и жестовой помощью педагогического работника.</w:t>
      </w:r>
    </w:p>
    <w:p w14:paraId="36CF1B0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Общение обучающихся с первым уровнем речевого развития необходимо развивать в процессе игровой, изобразительной и конструктивной деятельности, в ходе формирования у них навыков самообслуживания, культурно-гигиенических навыков, формирования представлений о себе и окружающем мире, в живом и естественном общении педагогических работников и обучающихся во всех ситуациях жизни в Организации.</w:t>
      </w:r>
    </w:p>
    <w:p w14:paraId="424BA3E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создавая различные ситуации речевого и практического взаимодействия с каждым ребенком, стимулирует использование детьми в речи простых по структуре предложений в побудительной и повествовательной форме.</w:t>
      </w:r>
    </w:p>
    <w:p w14:paraId="6ADB5A4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формирования коммуникативных способностей ребенка младшего дошкольного возраста с первым уровнем речевого развития учителю-логопеду важно определить, насколько та или иная предметно-игровая ситуация будет стимулировать доступные ему средства общения (вербальные и невербальные). Учитель-логопед в ходе логопедических занятий, а воспитатели в ходе реализации задач образовательной области "Речевое развитие", учитывают особенности развития игровой деятельности каждого ребенка: сформированность игровых действий, умение взаимодействовать со педагогическим работником и другими детьми в игре, используя различные средства коммуникации.</w:t>
      </w:r>
    </w:p>
    <w:p w14:paraId="7C248BE5" w14:textId="63011742" w:rsidR="00013492"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w:t>
      </w:r>
      <w:r w:rsidR="00013492" w:rsidRPr="000E1487">
        <w:rPr>
          <w:rFonts w:ascii="Times New Roman" w:hAnsi="Times New Roman" w:cs="Times New Roman"/>
          <w:sz w:val="28"/>
          <w:szCs w:val="28"/>
        </w:rPr>
        <w:t>3.3. Основное содержание образовательной деятельности с детьми среднего дошкольного возраста:</w:t>
      </w:r>
    </w:p>
    <w:p w14:paraId="2117D27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"Речевое развитие" в среднем дошкольном возрасте направлено на формирование у обучающихся с ТНР потребности в речевом общении и коммуникативных умений. Основной акцент делается на формирование связной речи.</w:t>
      </w:r>
    </w:p>
    <w:p w14:paraId="29F300D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основное значение придается стимулированию речевой активности обучающихся с ТНР, формированию мотивационно-потребностного компонента речевой деятельности, развитию когнитивных предпосылок речевой деятельности. Обучающиеся учатся вербализовывать свое отношение к окружающему миру, предметам и явлениям, делать элементарные словесные обобщения.</w:t>
      </w:r>
    </w:p>
    <w:p w14:paraId="6A7331F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продолжают обучение обучающихся с ТНР ситуативной речи. При этом важную роль играет пример речевого поведения педагогических работников. Педагогические работники стимулируют желание обучающихся свободно общаться, используя вербальные и невербальные средства общения, поощряют даже минимальную речевую активность обучающихся в различных ситуациях. Педагогические работники направляют внимание на формирование у каждого ребенка с ТНР устойчивого эмоционального контакта с педагогическим работником и с другими детьми.</w:t>
      </w:r>
    </w:p>
    <w:p w14:paraId="6051652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Педагогический работник, стремясь развить коммуникативные способности ребенка среднего дошкольного возраста с ТНР, учитывает особенности развития его игровой деятельности: сформированность игровых действий, возможности и коммуникативные умения взаимодействия с педагогическим работником и другими детьми.</w:t>
      </w:r>
    </w:p>
    <w:p w14:paraId="2DA1F2B1" w14:textId="2003F7AE"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3.4. Основное содержание образовательной деятельности с детьми старшего дошкольного возраста:</w:t>
      </w:r>
    </w:p>
    <w:p w14:paraId="38E8374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Ведущим направлением работы в рамках образовательной области "Речевое развитие" является формирование связной речи обучающихся с ТНР.</w:t>
      </w:r>
    </w:p>
    <w:p w14:paraId="3F9CB95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основное внимание уделяется стимулированию речевой активности обучающихся. У них формируется мотивационно-потребностный компонент речевой деятельности, развиваются ее когнитивные предпосылки: восприятие, внимание, память, мышление. Одной из важных задач обучения является формирование вербализованных представлений об окружающем мире, дифференцированного восприятия предметов и явлений, элементарных обобщений в сфере предметного мира. Различение, уточнение и обобщение предметных понятий становится базой для развития активной речи обучающихся. Для развития фразовой речи обучающихся проводятся занятия с использованием приемов комментированного рисования, обучения рассказыванию по литературным произведениям, по иллюстративному материалу. Для совершенствования планирующей функции речи обучающихся обучают намечать основные этапы предстоящего выполнения задания. Совместно со педагогическим работником, а затем самостоятельно детям предлагается составлять простейший словесный отчет о содержании и последовательности действий в различных видах деятельности.</w:t>
      </w:r>
    </w:p>
    <w:p w14:paraId="7A7F1AB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создают условия для развития коммуникативной активности обучающихся с ТНР в быту, играх и на занятиях. Для этого, в ходе специально организованных игр и в совместной деятельности, ведется формирование средств межличностного взаимодействия обучающихся. Педагогические работники предлагают детям различные ситуации, позволяющие моделировать социальные отношения в игровой деятельности. Они создают условия для расширения словарного запаса через эмоциональный, бытовой, предметный, социальный и игровой опыт обучающихся.</w:t>
      </w:r>
    </w:p>
    <w:p w14:paraId="792FDB3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У обучающихся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 Педагогические работники могут стимулировать использование речи для познавательно-исследовательского развития обучающихся, например, отвечая на вопросы "Почему?..", "Когда?..", обращая внимание обучающихся на последовательность повседневных событий, различия и </w:t>
      </w:r>
      <w:r w:rsidRPr="000E1487">
        <w:rPr>
          <w:rFonts w:ascii="Times New Roman" w:hAnsi="Times New Roman" w:cs="Times New Roman"/>
          <w:sz w:val="28"/>
          <w:szCs w:val="28"/>
        </w:rPr>
        <w:lastRenderedPageBreak/>
        <w:t>сходства, причинно-следственные связи, развивая идеи, высказанные детьми, вербально дополняя их.</w:t>
      </w:r>
    </w:p>
    <w:p w14:paraId="3BF9511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сфере приобщения обучающихся к культуре чтения литературных произведений педагогические работники читают детям книги, стихи, вспоминают содержание и обсуждают вместе с детьми прочитанное, способствуя пониманию прочитанного. Детям, которые хотят читать сами, предоставляется такая возможность.</w:t>
      </w:r>
    </w:p>
    <w:p w14:paraId="66A92BF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формирования у обучающихся мотивации к школьному обучению, в работу по развитию речи обучающихся с ТНР включаются занятия по подготовке их к обучению грамоте. Эту работу воспитатель и учитель-логопед проводят, исходя из особенностей и возможностей развития обучающихся старшего дошкольного возраста с речевыми нарушениями. Содержание занятий по развитию речи тесно связано с содержанием логопедической работы, а также работы, которую проводят с детьми другие специалисты.</w:t>
      </w:r>
    </w:p>
    <w:p w14:paraId="03093EB6" w14:textId="1452608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 В образовательной области "Художественно-эстетическое развитие" основными задачами образовательной деятельности с детьми является создание условий для:</w:t>
      </w:r>
    </w:p>
    <w:p w14:paraId="14B78FA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у обучающихся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14:paraId="610DE03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способности к восприятию музыки, художественной литературы, фольклора;</w:t>
      </w:r>
    </w:p>
    <w:p w14:paraId="6C5F8ED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28F6FD4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сфере развития у обучающихся интереса к эстетической стороне действительности, ознакомления с разными видами и жанрами искусства, в том числе народного творчества. Программа относит к образовательной области художественно-эстетического развития приобщение обучающихся к эстетическому познанию и переживанию мира, к искусству и культуре в широком смысле, а также творческую деятельность обучающихся в изобразительном, пластическом, музыкальном, литературном и других видах художественно-творческой деятельности.</w:t>
      </w:r>
    </w:p>
    <w:p w14:paraId="265EA744" w14:textId="2F546A24"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4.1. Основное содержание образовательной деятельности с детьми младшего дошкольного возраста.</w:t>
      </w:r>
    </w:p>
    <w:p w14:paraId="1843B0D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Ребенка младшего дошкольного возраста с ТНР приобщают к миру искусства (музыки, живописи). Содержание образовательной области "Художественно-эстетическое развитие" предполагает формирование эстетического мировосприятия у обучающихся с тяжелыми нарушениями речи, создание среды для занятий детским </w:t>
      </w:r>
      <w:r w:rsidRPr="000E1487">
        <w:rPr>
          <w:rFonts w:ascii="Times New Roman" w:hAnsi="Times New Roman" w:cs="Times New Roman"/>
          <w:sz w:val="28"/>
          <w:szCs w:val="28"/>
        </w:rPr>
        <w:lastRenderedPageBreak/>
        <w:t>изобразительным творчеством, соответствующей их возрасту, особенностям развития моторики и речи.</w:t>
      </w:r>
    </w:p>
    <w:p w14:paraId="77E34F50"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задач, решаемых образовательной областью "Художественно-эстетическое развитие", позволяет структурировать ее содержание также по разделам:</w:t>
      </w:r>
    </w:p>
    <w:p w14:paraId="6666A6E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изобразительное творчество;</w:t>
      </w:r>
    </w:p>
    <w:p w14:paraId="0B1DA2B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музыка.</w:t>
      </w:r>
    </w:p>
    <w:p w14:paraId="0AF731AD" w14:textId="3568C1B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4.2. Для реализации задач раздела "Изобразительное творчество" необходимо создать условия для изобразительной деятельности обучающихся (самостоятельной или совместной со педагогическим работником). Любое проявление инициативы и самостоятельности обучающихся приветствуется и поощряется. Элементы рисования, лепки, аппликации включаются в коррекционные занятия по преодолению недостатков речевого развитии обучающихся, в образовательный процесс, в самостоятельную и совместную с воспитателем деятельность обучающихся.</w:t>
      </w:r>
    </w:p>
    <w:p w14:paraId="4839775D" w14:textId="6301C176"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4.3. Содержание раздела "Музыка" реализуется в непосредственной музыкальной образовательной деятельности на музыкальных занятиях, музыкально-ритмических упражнениях с предметами и без предметов; в музыкальной деятельности в режимные моменты на: утренней гимнастике, на музыкальных физминутках, в динамических паузах.</w:t>
      </w:r>
    </w:p>
    <w:p w14:paraId="5FA5097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Обучающиеся знакомятся и становятся участниками праздников. Педагогические работники знакомят обучающихся с доступными для их восприятия и игр художественными промыслами.</w:t>
      </w:r>
    </w:p>
    <w:p w14:paraId="596A1764" w14:textId="05413770"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4.4. Основное содержание образовательной деятельности с детьми среднего дошкольного возраста.</w:t>
      </w:r>
    </w:p>
    <w:p w14:paraId="5610316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Обучающийся в возрасте 4-5-ти лет, в том числе и с ТНР, активно проявляет интерес к миру искусства (музыки, живописи). В рамках образовательной области "Художественно-эстетическое развитие" педагогические работники создают соответствующую возрасту обучающихся, особенностям развития их моторики и речи среду для детского художественного развития.</w:t>
      </w:r>
    </w:p>
    <w:p w14:paraId="4643AFE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образовательной области "Художественно-эстетическое развитие" представлено разделами "Изобразительное творчество" и "Музыка".</w:t>
      </w:r>
    </w:p>
    <w:p w14:paraId="2DC0244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указанной области проводят воспитатели, музыкальный руководитель, согласуя ее содержание с тематикой логопедической работы, проводимой учителем-логопедом. Активными участниками образовательного процесса в области "Художественно-эстетическое развитие" являются родители (законные представители) обучающихся, а также все остальные специалисты, работающие с детьми с ТНР.</w:t>
      </w:r>
    </w:p>
    <w:p w14:paraId="3F3DBA0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Основной формой работы по художественно-эстетическому воспитанию и организации изобразительной деятельности обучающихся с тяжелыми нарушениями </w:t>
      </w:r>
      <w:r w:rsidRPr="000E1487">
        <w:rPr>
          <w:rFonts w:ascii="Times New Roman" w:hAnsi="Times New Roman" w:cs="Times New Roman"/>
          <w:sz w:val="28"/>
          <w:szCs w:val="28"/>
        </w:rPr>
        <w:lastRenderedPageBreak/>
        <w:t>речи в среднем дошкольном возрасте являются занятия, в ходе которых у обучающихся формируются образы-представления о реальных и сказочных объектах, развивается кинестетическая основа движений, совершенствуются операционально-технические умения. На занятиях создаются условия для максимально возможной самостоятельной деятельности обучающихся, исходя из особенностей их психомоторного развития.</w:t>
      </w:r>
    </w:p>
    <w:p w14:paraId="3E1745E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 обучающихся формируются устойчивое положительное эмоциональное отношение и интерес к изобразительной деятельности, усиливается ее социальная направленность, развивается анализирующее восприятие, закрепляются представления обучающихся о материалах и средствах, используемых в процессе изобразительной деятельности, развиваются наглядно-образное мышление, эстетические предпочтения.</w:t>
      </w:r>
    </w:p>
    <w:p w14:paraId="1DE1D68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данный период обучения изобразительная деятельность должна стать основой, интегрирующей перцептивное и эстетико-образное видение обучающихся, максимально стимулирующей развитие их тонкой моторики и речи.</w:t>
      </w:r>
    </w:p>
    <w:p w14:paraId="7BF005E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Обучение изобразительной деятельности осуществляет воспитатель в ходе специально организованных занятий и в свободное время. В каждой группе необходимо создать условия для изобразительной деятельности обучающихся (самостоятельной или совместной со педагогическим работником). Элементы рисования, лепки, аппликации включаются в логопедические занятия, в занятия по развитию речи на основе формирования представлений о себе и об окружающем миром, в музыкальные занятия, в занятия по формированию элементарных математических представлений, вводится сюжетное рисование.</w:t>
      </w:r>
    </w:p>
    <w:p w14:paraId="421F81B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направления "Музыка" обучающиеся учатся эмоционально, адекватно воспринимать разную музыку, развивают слуховое внимание и сосредоточение, музыкальный слух (звуковысотный, ритмический, динамический, тембровый), привлекают их к участию в различных видах музыкальной деятельности (пение, танцы, музыкально-дидактические и хороводные игры, игры на детских музыкальных инструментах). Обучающиеся учатся распознавать настроение музыки, характер (движение, состояние природы)</w:t>
      </w:r>
    </w:p>
    <w:p w14:paraId="4DBFA9E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Музыкальные занятия проводят совместно музыкальный руководитель и воспитатель. При необходимости в этих занятиях может принимать участие учитель логопед. Элементы музыкально-ритмических занятий используются на групповых и индивидуальных коррекционных занятиях с детьми.</w:t>
      </w:r>
    </w:p>
    <w:p w14:paraId="4CE723F8" w14:textId="232E815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4.5. Основное содержание образовательной деятельности с детьми старшего дошкольного возраста.</w:t>
      </w:r>
    </w:p>
    <w:p w14:paraId="5A5BBB6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Основной формой организации работы с детьми становятся занятия, в ходе которых решаются более сложные задачи, связанные с формированием операционально-технических умений. На этих занятиях особое внимание обращается </w:t>
      </w:r>
      <w:r w:rsidRPr="000E1487">
        <w:rPr>
          <w:rFonts w:ascii="Times New Roman" w:hAnsi="Times New Roman" w:cs="Times New Roman"/>
          <w:sz w:val="28"/>
          <w:szCs w:val="28"/>
        </w:rPr>
        <w:lastRenderedPageBreak/>
        <w:t>на проявления детьми самостоятельности и творчества.</w:t>
      </w:r>
    </w:p>
    <w:p w14:paraId="0C3073B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Изобразительная деятельность обучающихся в старшем дошкольном возрасте предполагает решение изобразительных задач (нарисовать, слепить, сделать аппликацию) и может включать отдельные игровые ситуации.</w:t>
      </w:r>
    </w:p>
    <w:p w14:paraId="39D440DF" w14:textId="0FBF3230"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Для развития изобразительных умений и навыков большое значение имеет коллективная деятельность обучающихся, как в непосредственно образовательной деятельности, так и в свободное время. К коллективной деятельности можно отнести следующие виды занятий с детьми: создание "портретной" галереи, изготовление альбомов о жизни обучающихся и иллюстраций к </w:t>
      </w:r>
      <w:r w:rsidR="00D57DE8">
        <w:rPr>
          <w:rFonts w:ascii="Times New Roman" w:hAnsi="Times New Roman" w:cs="Times New Roman"/>
          <w:sz w:val="28"/>
          <w:szCs w:val="28"/>
        </w:rPr>
        <w:t>Барт</w:t>
      </w:r>
      <w:r w:rsidRPr="000E1487">
        <w:rPr>
          <w:rFonts w:ascii="Times New Roman" w:hAnsi="Times New Roman" w:cs="Times New Roman"/>
          <w:sz w:val="28"/>
          <w:szCs w:val="28"/>
        </w:rPr>
        <w:t>м; выполнение коллективных картин.</w:t>
      </w:r>
    </w:p>
    <w:p w14:paraId="1EC97B7D"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Все больше внимания уделяется развитию самостоятельности обучающихся при анализе натуры и образца, при определении изобразительного замысла, при выборе материалов и средств реализации этого замысла, его композиционных и цветовых решений.</w:t>
      </w:r>
    </w:p>
    <w:p w14:paraId="3293210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Тематика занятий и образовательных ситуаций отражает собственный эмоциональный, межличностный, игровой и познавательный опыт обучающихся. Руководство изобразительной деятельностью со стороны педагогического работника приобретает косвенный, стимулирующий, содержание деятельности характер. В коррекционно-образовательный процесс вводятся технические средства обучения: рассматривание детских рисунков через кодоскоп; использование мультимедийных средств.</w:t>
      </w:r>
    </w:p>
    <w:p w14:paraId="516719B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содержания раздела "Музыка" направлена на обогащение музыкальных впечатлений обучающихся, совершенствование их певческих, танцевальных навыков и умений.</w:t>
      </w:r>
    </w:p>
    <w:p w14:paraId="7B51FA8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работа по формированию представлений о творчестве композиторов, о музыкальных инструментах, об элементарных музыкальных формах. В этом возрасте обучающиеся различают музыку разных жанров и стилей. Знают характерные признаки балета, оперы, симфонической и камерной музыки. Различают средства музыкальной выразительности (лад, мелодия, метроритм). Обучающиеся понимают, что характер музыки определяется средствами музыкальной выразительности.</w:t>
      </w:r>
    </w:p>
    <w:p w14:paraId="1304518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Особое внимание в музыкальном развитии дошкольников с нарушениями речи уделяется умению рассказывать, рассуждать о музыке адекватно характеру музыкального образа.</w:t>
      </w:r>
    </w:p>
    <w:p w14:paraId="27B95FA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этот период музыкальный руководитель, воспитатели и другие специалисты продолжают развивать у обучающихся музыкальный слух (звуко-высотный, ритмический, динамический, тембровый), учить использовать для музыкального сопровождения самодельные музыкальные инструменты, изготовленные с помощью педагогических работников. Музыкальные игрушки, детские музыкальные </w:t>
      </w:r>
      <w:r w:rsidRPr="000E1487">
        <w:rPr>
          <w:rFonts w:ascii="Times New Roman" w:hAnsi="Times New Roman" w:cs="Times New Roman"/>
          <w:sz w:val="28"/>
          <w:szCs w:val="28"/>
        </w:rPr>
        <w:lastRenderedPageBreak/>
        <w:t>инструменты разнообразно применяются в ходе занятий учителя-логопеда, воспитателей, инструкторов по физической культуре и, конечно же, на музыкальных занятиях.</w:t>
      </w:r>
    </w:p>
    <w:p w14:paraId="0D980DF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Большое значение для развития слухового восприятия обучающихся (восприятия звуков различной громкости и высоты), развития общеречевых умений и навыков (дыхательных, голосовых, артикуляторных) имеет взаимодействие учителя-логопеда, музыкального руководителя и воспитателей.</w:t>
      </w:r>
    </w:p>
    <w:p w14:paraId="1D5CBDAF" w14:textId="2BFB809F"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 В области физического развития ребенка основными задачами образовательной деятельности являются создание условий для:</w:t>
      </w:r>
    </w:p>
    <w:p w14:paraId="09E5AD3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становления у обучающихся ценностей здорового образа жизни;</w:t>
      </w:r>
    </w:p>
    <w:p w14:paraId="4B327A6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овладение элементарными нормами и правилами здорового образа жизни (в питании, двигательном режиме, закаливании, при формировании полезных привычек);</w:t>
      </w:r>
    </w:p>
    <w:p w14:paraId="6A8FC64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развития представлений о своем теле и своих физических возможностях;</w:t>
      </w:r>
    </w:p>
    <w:p w14:paraId="28B7208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приобретения двигательного опыта и совершенствования двигательной активности;</w:t>
      </w:r>
    </w:p>
    <w:p w14:paraId="1466FF55"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формирования начальных представлений о некоторых видах спорта, овладения подвижными играми с правилами.</w:t>
      </w:r>
    </w:p>
    <w:p w14:paraId="4E5E2D21" w14:textId="1B480AB8"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5.1. В сфере становления у обучающихся ценностей здорового образа жизни педагогические работники способствуют развитию у обучающихся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 Педагогические работники 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 Создают возможности для активного участия обучающихся в оздоровительных мероприятиях.</w:t>
      </w:r>
    </w:p>
    <w:p w14:paraId="0DF62F3F" w14:textId="079F9A78"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5.2. В сфере совершенствования двигательной активности обучающихся, развития представлений о своем теле и своих физических возможностях, формировании начальных представлений о спорте педагогические работники уделяют специальное внимание развитию у ребенка представлений о своем теле, произвольности действий и движений ребенка.</w:t>
      </w:r>
    </w:p>
    <w:p w14:paraId="387F38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удовлетворения естественной потребности обучающихся в движении, педагогические работники организуют пространственную среду с соответствующим оборудованием как внутри помещения, так и на внешней территории (горки, качели и другое);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w:t>
      </w:r>
    </w:p>
    <w:p w14:paraId="03AF7A22" w14:textId="39D2257B"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5.3. Педагогические работники поддерживают интерес обучающихся к подвижным играм, занятиям на спортивных снарядах, упражнениям в беге, прыжках, лазании, метании; побуждают обучающихся выполнять физические упражнения, способствующие развитию равновесия, координации движений, ловкости, гибкости, быстроты.</w:t>
      </w:r>
    </w:p>
    <w:p w14:paraId="7DED1FE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возможность кататься на коньках, лыжах, ездить на велосипеде, плавать, заниматься другими видами двигательной активности.</w:t>
      </w:r>
    </w:p>
    <w:p w14:paraId="0CEE9C12" w14:textId="3DCF1A43"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5.4. Основное содержание образовательной деятельности с детьми младшего дошкольного возраста:</w:t>
      </w:r>
    </w:p>
    <w:p w14:paraId="38E6116B"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образовательной области "Физическое развитие" для обучающихся с тяжелыми нарушениями речи решаются в разнообразных формах работы (занятие физкультурой, утренняя зарядка, бодрящая зарядка после дневного сна, подвижные игры, физкультурные упражнения, прогулки, спортивные развлечения, лечебная физкультура, массаж и закаливание, а также воспитание культурно-гигиенических навыков и представлений о здоровом образе жизни).</w:t>
      </w:r>
    </w:p>
    <w:p w14:paraId="6D36F628"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решаемых задач позволяет структурировать содержание образовательной области "Физическое развитие" по следующим разделам:</w:t>
      </w:r>
    </w:p>
    <w:p w14:paraId="708E56E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физическая культура;</w:t>
      </w:r>
    </w:p>
    <w:p w14:paraId="1FA83422"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здоровом образе жизни и гигиене.</w:t>
      </w:r>
    </w:p>
    <w:p w14:paraId="12E4C4F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образовательной области "Физическое развитие" проводят воспитатели, инструктор по физической культуре, согласуя ее содержание с медицинскими работниками. Активными участниками образовательного процесса в области "Физическое развитие" должны стать родители (законные представители) обучающихся, а также все остальные специалисты, работающие с детьми.</w:t>
      </w:r>
    </w:p>
    <w:p w14:paraId="6D64C53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работе по физическому развитию обучающихся с ТНР помимо образовательных задач, соответствующих возрастным требованиям образовательного стандарта, решаются развивающие, коррекционные и оздоровительные задачи, направленные на воспитание у обучающихся представлений о здоровом образе жизни, приобщение их к физической культуре.</w:t>
      </w:r>
    </w:p>
    <w:p w14:paraId="4DEEC37E"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Задачи образовательной области "Физическое развитие" решаются в ходе непосредственной образовательной деятельности по физическому развитию, утренней гимнастики, прогулок, физкультурных досугов и праздников; в процессе проведения оздоровительных мероприятий (занятий лечебной физкультурой, массажа, закаливающих процедур); в совместной деятельности обучающихся с педагогическим работником по формированию культурно-гигиенических навыков и </w:t>
      </w:r>
      <w:r w:rsidRPr="000E1487">
        <w:rPr>
          <w:rFonts w:ascii="Times New Roman" w:hAnsi="Times New Roman" w:cs="Times New Roman"/>
          <w:sz w:val="28"/>
          <w:szCs w:val="28"/>
        </w:rPr>
        <w:lastRenderedPageBreak/>
        <w:t>навыков самообслуживания; на музыкальных занятиях (музыкально-дидактических, в имитационных играх, играх с воображаемыми объектами, при выполнении музыкально-ритмических движений); в играх и упражнениях, направленных на сенсомоторное развитие; в специальных играх и упражнениях, в процессе которых воспроизводятся основные движения, формируются естественные жесты, мимика; в подвижных играх и подвижных играх с музыкальным сопровождением; в индивидуальной коррекционной, в том числе логопедической, работе с детьми с ТНР.</w:t>
      </w:r>
    </w:p>
    <w:p w14:paraId="5BCEA3F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логике построения "Программы" образовательная область "Физическое развитие" должна стать интегрирующей сенсорно-перцептивное и моторно-двигательное развитие обучающихся.</w:t>
      </w:r>
    </w:p>
    <w:p w14:paraId="217644B5" w14:textId="2A18AAC2" w:rsidR="00013492" w:rsidRPr="000E1487" w:rsidRDefault="005A1396"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5.5. Основное содержание образовательной деятельности с детьми среднего дошкольного возраста.</w:t>
      </w:r>
    </w:p>
    <w:p w14:paraId="513689C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образовательной области "Физическое развитие" для обучающихся с ТНР решаются в разнообразных формах работы. Характер решаемых задач позволяет структурировать содержание образовательной области "Физическое развитие" по следующим разделам:</w:t>
      </w:r>
    </w:p>
    <w:p w14:paraId="34506FB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физическая культура;</w:t>
      </w:r>
    </w:p>
    <w:p w14:paraId="0CDA597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представления о здоровом образе жизни и гигиене.</w:t>
      </w:r>
    </w:p>
    <w:p w14:paraId="2FA79EA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Образовательную деятельность в рамках образовательной области проводят воспитатели, инструктор по физической культуре. Активными участниками образовательного процесса должны стать родители (законные представители), а также все остальные специалисты, работающие с детьми.</w:t>
      </w:r>
    </w:p>
    <w:p w14:paraId="4C7E0D69"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содержания образовательной области помимо непосредственно образовательных задач, соответствующих возрастным требованиям образовательного стандарта, предполагает решение развивающих, коррекционных и оздоровительных задач, воспитание у обучающихся представлений о здоровом образе жизни, приобщение их к физической культуре.</w:t>
      </w:r>
    </w:p>
    <w:p w14:paraId="1AD55D73"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реализация задач образовательной области "Физическое развитие" должна стать прочной основой, интегрирующей сенсорно-перцептивное и моторно-двигательное развитие обучающихся с нарушением речи.</w:t>
      </w:r>
    </w:p>
    <w:p w14:paraId="066EB243" w14:textId="525A6AC3" w:rsidR="00013492"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w:t>
      </w:r>
      <w:r w:rsidR="00EB587D" w:rsidRPr="000E1487">
        <w:rPr>
          <w:rFonts w:ascii="Times New Roman" w:hAnsi="Times New Roman" w:cs="Times New Roman"/>
          <w:sz w:val="28"/>
          <w:szCs w:val="28"/>
        </w:rPr>
        <w:t>.</w:t>
      </w:r>
      <w:r w:rsidR="00013492" w:rsidRPr="000E1487">
        <w:rPr>
          <w:rFonts w:ascii="Times New Roman" w:hAnsi="Times New Roman" w:cs="Times New Roman"/>
          <w:sz w:val="28"/>
          <w:szCs w:val="28"/>
        </w:rPr>
        <w:t>5.6. Основное содержание образовательной деятельности с детьми старшего дошкольного возраста:</w:t>
      </w:r>
    </w:p>
    <w:p w14:paraId="5FB971A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ходе физического воспитания обучающихся с ТНР большое значение приобретает формирование у обучающихся осознанного понимания необходимости здорового образа жизни, интереса и стремления заниматься спортом, желания участвовать в подвижных и спортивных играх с другими детьми и самим организовывать их.</w:t>
      </w:r>
    </w:p>
    <w:p w14:paraId="68491DA7"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На занятиях физкультурой реализуются принципы ее адаптивности, концентричности в выборе содержания работы. Этот принцип обеспечивает </w:t>
      </w:r>
      <w:r w:rsidRPr="000E1487">
        <w:rPr>
          <w:rFonts w:ascii="Times New Roman" w:hAnsi="Times New Roman" w:cs="Times New Roman"/>
          <w:sz w:val="28"/>
          <w:szCs w:val="28"/>
        </w:rPr>
        <w:lastRenderedPageBreak/>
        <w:t>непрерывность, преемственность в обучении и воспитании. В структуре каждого занятия выделяются разминочная, основная и релаксационная части. В процессе разминки мышечно-суставной аппарат ребенка подготавливается к активным физическим нагрузкам, которые предполагаются в основной части занятия. Релаксационная часть помогает детям самостоятельно регулировать свое психоэмоциональное состояние и нормализовать процессы возбуждения и торможения.</w:t>
      </w:r>
    </w:p>
    <w:p w14:paraId="58038CA6"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физическое развитие обучающихся (объем движений, сила, ловкость, выносливость, гибкость, координированность движений). Потребность в ежедневной осознанной двигательной деятельности формируется у обучающихся в различные режимные моменты: на утренней зарядке, на прогулках, в самостоятельной деятельности, во время спортивных досугов.</w:t>
      </w:r>
    </w:p>
    <w:p w14:paraId="1B37953F"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Физическое воспитание связано с развитием музыкально-ритмических движений, с занятиями логоритмикой, подвижными играми. Кроме этого, проводятся лечебная физкультура, массаж, различные виды гимнастик (глазная, адаптационная, корригирующая, остеопатическая), закаливающие процедуры, подвижные игры, игры со спортивными элементами, спортивные праздники и развлечения. При наличии бассейна обучающихся обучают плаванию, организуя в бассейне спортивные праздники и другие спортивные мероприятия.</w:t>
      </w:r>
    </w:p>
    <w:p w14:paraId="3E655CA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Продолжается работа по формированию правильной осанки, организованности, самостоятельности, инициативы. Во время игр и упражнений обучающиеся учатся соблюдать правила, участвуют в подготовке и уборке места проведения занятий. Педагогические работники привлекают обучающихся к посильному участию в подготовке физкультурных праздников, спортивных досугов, создают условия для проявления их творческих способностей в ходе изготовления спортивных атрибутов.</w:t>
      </w:r>
    </w:p>
    <w:p w14:paraId="51A0CA3C"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возрастной период в занятия с детьми с ТНР вводятся комплексы аэробики, а также различные импровизационные задания, способствующие развитию двигательной креативности обучающихся.</w:t>
      </w:r>
    </w:p>
    <w:p w14:paraId="207B4FE4"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организации работы с детьми активно используется время, предусмотренное для их самостоятельной деятельности. Важно вовлекать обучающихся с ТНР в различные игры-экспериментирования, викторины, игры-этюды, жестовые игры, предлагать им иллюстративный и аудиальный материал, связанный с личной гигиеной, режимом дня, здоровым образом жизни.</w:t>
      </w:r>
    </w:p>
    <w:p w14:paraId="35B4AD7A"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этот период педагогические работники разнообразят условия для формирования у обучающихся правильных гигиенических навыков, организуя для этого соответствующую безопасную, привлекательную для обучающихся, современную, эстетичную бытовую среду. Обучающихся стимулируют к самостоятельному выражению своих потребностей, к осуществлению процессов личной гигиены, их правильной организации (умывание, мытье рук, уход за своим </w:t>
      </w:r>
      <w:r w:rsidRPr="000E1487">
        <w:rPr>
          <w:rFonts w:ascii="Times New Roman" w:hAnsi="Times New Roman" w:cs="Times New Roman"/>
          <w:sz w:val="28"/>
          <w:szCs w:val="28"/>
        </w:rPr>
        <w:lastRenderedPageBreak/>
        <w:t>внешним видом, использование носового платка, салфетки, столовых приборов, уход за полостью рта, соблюдение режима дня, уход за вещами и игрушками).</w:t>
      </w:r>
    </w:p>
    <w:p w14:paraId="6F6FFE61" w14:textId="77777777" w:rsidR="00013492" w:rsidRPr="000E1487" w:rsidRDefault="00013492"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этот период является значимым расширение и уточнение представлений обучающихся с ТНР о человеке (себе, других детях, педагогическом работнике, родителях (законных представителях), об особенностях внешнего вида здорового и заболевшего человека, об особенностях своего здоровья. Педагогические работники продолжают знакомить обучающихся на доступном их восприятию уровне со строением тела человека, с назначением отдельных органов и систем, а также дают детям элементарные, но значимые представления о целостности организма. В этом возрасте обучающиеся уже достаточно осознанно могут воспринимать информацию о правилах здорового образа жизни, важности их соблюдения для здоровья человека, о вредных привычках, приводящих к болезням. Содержание раздела интегрируется с образовательной областью "Социально-коммуникативное развитие", формируя у обучающихся представления об опасных и безопасных для здоровья ситуациях, а также о том, как их предупредить и как вести себя в случае их возникновения. Очень важно, чтобы обучающиеся усвоили речевые образцы того, как надо позвать педагогического работника на помощь в обстоятельствах нездоровья.</w:t>
      </w:r>
    </w:p>
    <w:p w14:paraId="0387CF1F" w14:textId="3AE8DFED" w:rsidR="003305B8"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2.6.</w:t>
      </w:r>
      <w:r w:rsidR="003305B8" w:rsidRPr="000E1487">
        <w:rPr>
          <w:rFonts w:ascii="Times New Roman" w:hAnsi="Times New Roman" w:cs="Times New Roman"/>
          <w:sz w:val="28"/>
          <w:szCs w:val="28"/>
        </w:rPr>
        <w:t>. Взаимодействие педагогических работников с детьми:</w:t>
      </w:r>
    </w:p>
    <w:p w14:paraId="0C218260"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7C93537F"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взаимодействия с педагогическим работником;</w:t>
      </w:r>
    </w:p>
    <w:p w14:paraId="3AF718F0"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характер взаимодействия с другими детьми;</w:t>
      </w:r>
    </w:p>
    <w:p w14:paraId="348474F2"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система отношений ребенка к миру, к другим людям, к себе самому.</w:t>
      </w:r>
    </w:p>
    <w:p w14:paraId="588745DF"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589073A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38B26A65"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w:t>
      </w:r>
      <w:r w:rsidRPr="000E1487">
        <w:rPr>
          <w:rFonts w:ascii="Times New Roman" w:hAnsi="Times New Roman" w:cs="Times New Roman"/>
          <w:sz w:val="28"/>
          <w:szCs w:val="28"/>
        </w:rPr>
        <w:lastRenderedPageBreak/>
        <w:t>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2FA8878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6F63E98E"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6703F08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1D2F8CAA"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443427E1"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1FEABF94" w14:textId="0998965C" w:rsidR="003305B8"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3305B8" w:rsidRPr="000E1487">
        <w:rPr>
          <w:rFonts w:ascii="Times New Roman" w:hAnsi="Times New Roman" w:cs="Times New Roman"/>
          <w:sz w:val="28"/>
          <w:szCs w:val="28"/>
        </w:rPr>
        <w:t xml:space="preserve">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0BC44645"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03C86CB5" w14:textId="11022A48" w:rsidR="003305B8"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2.7.</w:t>
      </w:r>
      <w:r w:rsidR="003305B8" w:rsidRPr="000E1487">
        <w:rPr>
          <w:rFonts w:ascii="Times New Roman" w:hAnsi="Times New Roman" w:cs="Times New Roman"/>
          <w:sz w:val="28"/>
          <w:szCs w:val="28"/>
        </w:rPr>
        <w:t xml:space="preserve"> Взаимодействие педагогического коллектива с родителями (законными представителями) обучающихся.</w:t>
      </w:r>
    </w:p>
    <w:p w14:paraId="3AFF129A"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коррекционно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6D642F70" w14:textId="46CA1596" w:rsidR="003305B8" w:rsidRPr="000E1487" w:rsidRDefault="00D27ABC"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2.8.</w:t>
      </w:r>
      <w:r w:rsidR="003305B8" w:rsidRPr="000E1487">
        <w:rPr>
          <w:rFonts w:ascii="Times New Roman" w:hAnsi="Times New Roman" w:cs="Times New Roman"/>
          <w:sz w:val="28"/>
          <w:szCs w:val="28"/>
        </w:rPr>
        <w:t xml:space="preserve"> Особенности взаимодействия педагогического коллектива с семьями дошкольников с ТНР:</w:t>
      </w:r>
    </w:p>
    <w:p w14:paraId="377CD3E0"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базового доверия к миру, к людям, к себе - ключевая задача периода развития ребенка в период дошкольного возраста.</w:t>
      </w:r>
    </w:p>
    <w:p w14:paraId="4AD8F95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С возрастом число близких людей увеличивается. В этих отношениях ребенок находит безопасность и признание, они вдохновляют его исследовать мир и быть открытым для нового. Значение установления и поддержки позитивных надежных отношений в контексте реализации Программы сохраняет свое значение на всех возрастных ступенях.</w:t>
      </w:r>
    </w:p>
    <w:p w14:paraId="00E2449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Процесс становления полноценной личности ребенка происходит под влиянием различных факторов, первым и важнейшим из которых является семья. Именно родители (законные представители), семья в целом, вырабатывают у обучающихся комплекс базовых социальных ценностей, ориентации, потребностей, интересов и привычек.</w:t>
      </w:r>
    </w:p>
    <w:p w14:paraId="036E215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Взаимодействие педагогических работников Организации с родителям (законным представителям) направлено на повышение педагогической культуры родителей (законных представителей). Задача педагогических работников - активизировать роль родителей (законных представителей) в воспитании и обучении ребенка, выработать единое и адекватное понимание проблем ребенка.</w:t>
      </w:r>
    </w:p>
    <w:p w14:paraId="33028B5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Укрепление и развитие взаимодействия Организации и семьи обеспечивают благоприятные условия жизни и воспитания ребёнка, формирование основ полноценной, гармоничной личности. Главной ценностью педагогической культуры является ребенок - его развитие, образование, воспитание, социальная защита и поддержка его достоинства и прав человека.</w:t>
      </w:r>
    </w:p>
    <w:p w14:paraId="03A90B9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6. Основной целью работы с родителями (законными представителями) является обеспечение взаимодействия с семьей, вовлечение родителей (законных представителей) в образовательный процесс для формирования у них компетентной педагогической позиции по отношению к собственному ребенку.</w:t>
      </w:r>
    </w:p>
    <w:p w14:paraId="072E7F21"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Реализация цели обеспечивает решение следующих задач:</w:t>
      </w:r>
    </w:p>
    <w:p w14:paraId="1DCFD9F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выработка у педагогических работников уважительного отношения к традициям семейного воспитания обучающихся и признания приоритетности родительского права в вопросах воспитания ребенка;</w:t>
      </w:r>
    </w:p>
    <w:p w14:paraId="49E980B4"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вовлечение родителей (законных представителей) в воспитательно-образовательный процесс;</w:t>
      </w:r>
    </w:p>
    <w:p w14:paraId="1DFB62C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внедрение эффективных технологий сотрудничества с родителям (законным представителям), активизация их участия в жизни детского сада.</w:t>
      </w:r>
    </w:p>
    <w:p w14:paraId="5009454F"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активной информационно-развивающей среды, обеспечивающей единые подходы к развитию личности в семье и детском коллективе;</w:t>
      </w:r>
    </w:p>
    <w:p w14:paraId="0EB4B973"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повышение родительской компетентности в вопросах воспитания и обучения обучающихся.</w:t>
      </w:r>
    </w:p>
    <w:p w14:paraId="463B2AC6"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Работа, обеспечивающая взаимодействие семьи и дошкольной организации, включает следующие направления:</w:t>
      </w:r>
    </w:p>
    <w:p w14:paraId="66E4B808"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аналитическое - изучение семьи, выяснение образовательных потребностей ребёнка с ТНР и предпочтений родителей (законных представителей) для согласования воспитательных воздействий на ребенка;</w:t>
      </w:r>
    </w:p>
    <w:p w14:paraId="6F74FD65"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коммуникативно-деятельностное - направлено на повышение педагогической культуры родителей (законных представителей); вовлечение родителей (законных представителей) в воспитательно-образовательный процесс; создание активной развивающей среды, обеспечивающей единые подходы к развитию личности в семье и детском коллективе.</w:t>
      </w:r>
    </w:p>
    <w:p w14:paraId="7629FA82"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информационное - пропаганда и популяризация опыта деятельности Организации; создание открытого информационного пространства (сайт Организации, форум, группы в социальных сетях).</w:t>
      </w:r>
    </w:p>
    <w:p w14:paraId="437C3FF1"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9. Содержание направлений работы с семьёй может фиксироваться в АОП ДО как в каждой из пяти образовательным областям, так и отдельным разделом, в котором раскрываются направления работы дошкольной образовательной организации с родителями (законными представителями).</w:t>
      </w:r>
    </w:p>
    <w:p w14:paraId="10ADDDFD" w14:textId="7A85E973" w:rsidR="003305B8" w:rsidRPr="000E1487" w:rsidRDefault="00EB587D"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w:t>
      </w:r>
      <w:r w:rsidR="003305B8" w:rsidRPr="000E1487">
        <w:rPr>
          <w:rFonts w:ascii="Times New Roman" w:hAnsi="Times New Roman" w:cs="Times New Roman"/>
          <w:sz w:val="28"/>
          <w:szCs w:val="28"/>
        </w:rPr>
        <w:t xml:space="preserve"> Необходимо указать в АОП ДО планируемый результат работы с родителями (законными представителями), который может включать:</w:t>
      </w:r>
    </w:p>
    <w:p w14:paraId="7929F9CA"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организацию преемственности в работе Организации и семьи по вопросам оздоровления, досуга, обучения и воспитания;</w:t>
      </w:r>
    </w:p>
    <w:p w14:paraId="5A60B424"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повышение уровня родительской компетентности;</w:t>
      </w:r>
    </w:p>
    <w:p w14:paraId="4AEBA95C" w14:textId="77777777" w:rsidR="003305B8" w:rsidRPr="000E1487" w:rsidRDefault="003305B8"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гармонизацию семейных детско-родительских отношений.</w:t>
      </w:r>
    </w:p>
    <w:p w14:paraId="6DF30AEB" w14:textId="62EB343C" w:rsidR="003305B8" w:rsidRPr="000E1487" w:rsidRDefault="003305B8" w:rsidP="00E745FB">
      <w:pPr>
        <w:spacing w:line="276" w:lineRule="auto"/>
        <w:ind w:firstLine="0"/>
        <w:rPr>
          <w:rFonts w:ascii="Times New Roman" w:hAnsi="Times New Roman" w:cs="Times New Roman"/>
          <w:b/>
          <w:sz w:val="28"/>
          <w:szCs w:val="28"/>
        </w:rPr>
      </w:pPr>
    </w:p>
    <w:p w14:paraId="2A407918" w14:textId="5637BF2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 xml:space="preserve"> Программа коррекционно-развивающей работы с детьми с ТНР.</w:t>
      </w:r>
    </w:p>
    <w:p w14:paraId="06724F23" w14:textId="693AD05F"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.1. Программа коррекционной работы обеспечивает:</w:t>
      </w:r>
    </w:p>
    <w:p w14:paraId="6A5294C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выявление особых образовательных потребностей обучающихся с ТНР, обусловленных недостатками в их психофизическом и речевом развитии;</w:t>
      </w:r>
    </w:p>
    <w:p w14:paraId="7D2296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осуществление индивидуально-ориентированной психолого-педагогической помощи обучающимся с ТНР с учетом их психофизического, речевого развития, индивидуальных возможностей и в соответствии с рекомендациями психолого-медико-педагогической комиссии;</w:t>
      </w:r>
    </w:p>
    <w:p w14:paraId="32FFD74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возможность освоения детьми с ТНР адаптированной основной образовательной программы дошкольного образования.</w:t>
      </w:r>
    </w:p>
    <w:p w14:paraId="1BF3214E" w14:textId="22433765"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.2. Задачи программы:</w:t>
      </w:r>
    </w:p>
    <w:p w14:paraId="595164A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определение особых образовательных потребностей обучающихся с ТНР, обусловленных уровнем их речевого развития и степенью выраженности нарушения;</w:t>
      </w:r>
    </w:p>
    <w:p w14:paraId="228E76A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коррекция речевых нарушений на основе координации педагогических, психологических и медицинских средств воздействия;</w:t>
      </w:r>
    </w:p>
    <w:p w14:paraId="4E6A389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оказание родителям (законным представителям) обучающихся с ТНР консультативной и методической помощи по особенностям развития обучающихся с ТНР и направлениям коррекционного воздействия.</w:t>
      </w:r>
    </w:p>
    <w:p w14:paraId="5C0A9A01" w14:textId="2A34E4D2"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.3. Программа коррекционной работы предусматривает:</w:t>
      </w:r>
    </w:p>
    <w:p w14:paraId="1DC2F055"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проведение индивидуальной и подгрупповой логопедической работы, обеспечивающей удовлетворение особых образовательных потребностей обучающихся с ТНР с целью преодоления неречевых и речевых расстройств;</w:t>
      </w:r>
    </w:p>
    <w:p w14:paraId="5A8AA9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достижение уровня речевого развития, оптимального для ребёнка, и обеспечивающего возможность использования освоенных умений и навыков в разных видах детской деятельности и в различных коммуникативных ситуациях;</w:t>
      </w:r>
    </w:p>
    <w:p w14:paraId="14A0C47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коррекционной направленности при реализации содержания образовательных областей и воспитательных мероприятий;</w:t>
      </w:r>
    </w:p>
    <w:p w14:paraId="769CC18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психолого-педагогическое сопровождение семьи (законных представителей) с целью ее активного включения в коррекционно-развивающую работу с детьми; организацию партнерских отношений с родителям (законным представителям).</w:t>
      </w:r>
    </w:p>
    <w:p w14:paraId="76B9EEEC" w14:textId="38213B97"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.4. Коррекционно-развивающая работа всех педагогических работников дошкольной образовательной организации включает:</w:t>
      </w:r>
    </w:p>
    <w:p w14:paraId="560FD6A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системное и разностороннее развитие речи и коррекцию речевых расстройств (с учетом уровня речевого развития, механизма, структуры речевого дефекта у обучающихся с ТНР);</w:t>
      </w:r>
    </w:p>
    <w:p w14:paraId="38A9EB4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социально-коммуникативное развитие;</w:t>
      </w:r>
    </w:p>
    <w:p w14:paraId="69B3E83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и коррекцию сенсорных, моторных, психических функций у обучающихся с ТНР;</w:t>
      </w:r>
    </w:p>
    <w:p w14:paraId="35E1907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познавательное развитие,</w:t>
      </w:r>
    </w:p>
    <w:p w14:paraId="29707F2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развитие высших психических функций;</w:t>
      </w:r>
    </w:p>
    <w:p w14:paraId="5BC9AA31" w14:textId="77777777" w:rsidR="003305B8" w:rsidRPr="000E1487" w:rsidRDefault="003305B8" w:rsidP="00E745FB">
      <w:pPr>
        <w:tabs>
          <w:tab w:val="left" w:pos="1134"/>
        </w:tabs>
        <w:spacing w:line="276" w:lineRule="auto"/>
        <w:ind w:firstLine="851"/>
        <w:rPr>
          <w:rFonts w:ascii="Times New Roman" w:hAnsi="Times New Roman" w:cs="Times New Roman"/>
          <w:sz w:val="28"/>
          <w:szCs w:val="28"/>
        </w:rPr>
      </w:pPr>
      <w:r w:rsidRPr="000E1487">
        <w:rPr>
          <w:rFonts w:ascii="Times New Roman" w:hAnsi="Times New Roman" w:cs="Times New Roman"/>
          <w:sz w:val="28"/>
          <w:szCs w:val="28"/>
        </w:rPr>
        <w:t>коррекцию нарушений развития личности, эмоционально - волевой сферы с целью максимальной социальной адаптации ребёнка с ТНР;</w:t>
      </w:r>
    </w:p>
    <w:p w14:paraId="62930326"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различные формы просветительской деятельности (консультации, собрания, лекции, беседы, использование информационных средств), направленные на разъяснение участникам образовательных отношений, в том числе родителей (законных представителей), вопросов, связанных с особенностями образования обучающихся с ТНР.</w:t>
      </w:r>
    </w:p>
    <w:p w14:paraId="3CECB17B" w14:textId="1346CFB7"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.5. Программа коррекционной работы предусматривает вариативные формы специального сопровождения обучающихся с ТНР. Варьироваться могут степень участия специалистов сопровождения, а также организационные формы работы, что способствует реализации и развитию потенциальных возможностей обучающихся с ТНР и удовлетворению их особых образовательных потребностей.</w:t>
      </w:r>
    </w:p>
    <w:p w14:paraId="5F618C01" w14:textId="538B0F18"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.6. Результаты освоения программы коррекционной работы определяются состоянием компонентов языковой системы и уровнем речевого развития (I уровень; II уровень; III уровень, IV уровень, Фонетико-фонематическое недоразвитие речи (ФФН), механизмом и видом речевой патологии (анартрия, дизартрия, алалия, афазия, ринолалия, заикание), структурой речевого дефекта обучающихся с ТНР, наличием либо отсутствием предпосылок для появления вторичных речевых нарушений и их системных последствий (дисграфия, дислексия, дискалькулия в школьном возрасте).</w:t>
      </w:r>
    </w:p>
    <w:p w14:paraId="3C44F7C7" w14:textId="733E8266"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.7. Общими ориентирами в достижении результатов программы коррекционной работы являются:</w:t>
      </w:r>
    </w:p>
    <w:p w14:paraId="3CE258F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сформированность фонетического компонента языковой способности в соответствии с онтогенетическими закономерностями его становления;</w:t>
      </w:r>
    </w:p>
    <w:p w14:paraId="527C0D7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совершенствование лексического, морфологического (включая словообразовательный), синтаксического, семантического компонентов языковой способности;</w:t>
      </w:r>
    </w:p>
    <w:p w14:paraId="7C1D733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овладение арсеналом языковых единиц различных уровней, усвоение правил их использования в речевой деятельности;</w:t>
      </w:r>
    </w:p>
    <w:p w14:paraId="10DA98F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сформированность предпосылок метаязыковой деятельности, обеспечивающих выбор определенных языковых единиц и построение их по определенным правилам; сформированность социально-коммуникативных навыков;</w:t>
      </w:r>
    </w:p>
    <w:p w14:paraId="2D2A2E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сформированность психофизиологического, психологического и языкового уровней, обеспечивающих в будущем овладение чтением и письмом.</w:t>
      </w:r>
    </w:p>
    <w:p w14:paraId="4651E209" w14:textId="0880F2E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 xml:space="preserve">.8. Общий объем образовательной программы для обучающихся с ТНР, которая должна быть реализована в образовательной организации в группах компенсирующей и комбинированной направленности, планируется в соответствии с возрастом обучающихся, уровнем их речевого развития, спецификой дошкольного </w:t>
      </w:r>
      <w:r w:rsidR="003305B8" w:rsidRPr="000E1487">
        <w:rPr>
          <w:rFonts w:ascii="Times New Roman" w:hAnsi="Times New Roman" w:cs="Times New Roman"/>
          <w:sz w:val="28"/>
          <w:szCs w:val="28"/>
        </w:rPr>
        <w:lastRenderedPageBreak/>
        <w:t>образования для данной категории обучающихся. Образовательная программа для обучающихся с тяжелыми нарушениями речи регламентирует образовательную деятельность, осуществляемую в процессе организации различных видов детской деятельности (игровой, коммуникативной, познавательно-исследовательской, продуктивной, музыкально-художественной) с квалифицированной коррекцией недостатков речеязыкового развития обучающихся, психологической, моторно-двигательной базы речи, профилактикой потенциально возможных трудностей в овладении грамотой и обучении в целом, реализуемую в ходе режимных моментов; самостоятельную деятельность обучающихся с тяжелыми нарушениями речи; взаимодействие с семьями обучающихся по реализации образовательной программы дошкольного образования для обучающихся с ТНР.</w:t>
      </w:r>
    </w:p>
    <w:p w14:paraId="4E594743" w14:textId="2825B510"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.9. Специальные условия для получения образования детьми с тяжелыми нарушениями речи:</w:t>
      </w:r>
    </w:p>
    <w:p w14:paraId="520FC6EE" w14:textId="2FF56ECB"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.9.1. Специальными условиями получения образования детьми с тяжелыми нарушениями речи можно считать создание предметно-пространственной развивающей образовательной среды, учитывающей особенности обучающихся с ТНР; использование специальных дидактических пособий, технологий, методики других средств обучения (в том числе инновационных и информационных), разрабатываемых образовательной организацией; реализацию комплексного взаимодействия, творческого и профессионального потенциала специалистов образовательных организаций при реализации АОП ДО; проведение групповых и индивидуальных коррекционных занятий с учителем-логопедом (не реже 2-х раз в неделю) и педагогом-психологом; обеспечение эффективного планирования и реализации в организации образовательной деятельности, самостоятельной деятельности обучающихся с ТНР, режимных моментов с использованием вариативных форм работы, обусловленных учетом структуры дефекта обучающихся с тяжелыми нарушениями речи.</w:t>
      </w:r>
    </w:p>
    <w:p w14:paraId="424F8063"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Такой системный подход к пониманию специальных условий образования, обеспечивающих эффективность коррекционно-развивающей работы с детьми, имеющими тяжелые нарушения речи, позволит оптимально решить задачи их обучения и воспитания в дошкольном возрасте.</w:t>
      </w:r>
    </w:p>
    <w:p w14:paraId="7EFD2D54" w14:textId="624D59B8"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29</w:t>
      </w:r>
      <w:r w:rsidR="003305B8" w:rsidRPr="000E1487">
        <w:rPr>
          <w:rFonts w:ascii="Times New Roman" w:hAnsi="Times New Roman" w:cs="Times New Roman"/>
          <w:sz w:val="28"/>
          <w:szCs w:val="28"/>
        </w:rPr>
        <w:t>.9.2. Коррекционно-развивающая работа с детьми с ТНР основывается на результатах комплексного всестороннего обследования каждого ребенка. Обследование строится с учетом следующих принципов:</w:t>
      </w:r>
    </w:p>
    <w:p w14:paraId="51C0E7C6"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Принцип комплексного изучения ребенка с тяжелыми нарушениями речи, позволяющий обеспечить всестороннюю оценку особенностей его развития. Реализация данного принципа осуществляется в трех направлениях:</w:t>
      </w:r>
    </w:p>
    <w:p w14:paraId="7088854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анализ первичных данных, содержащих информацию об условиях воспитания ребенка, особенностях раннего речевого и психического развития ребенка; изучение </w:t>
      </w:r>
      <w:r w:rsidRPr="000E1487">
        <w:rPr>
          <w:rFonts w:ascii="Times New Roman" w:hAnsi="Times New Roman" w:cs="Times New Roman"/>
          <w:sz w:val="28"/>
          <w:szCs w:val="28"/>
        </w:rPr>
        <w:lastRenderedPageBreak/>
        <w:t>медицинской документации, отражающей данные о неврологическом статусе таких обучающихся, их соматическом и психическом развитии, состоянии слуховой функции, получаемом лечении и его эффективности;</w:t>
      </w:r>
    </w:p>
    <w:p w14:paraId="406EA3C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психолого-педагогическое изучение обучающихся, оценивающее соответствие его интеллектуальных, эмоциональных, деятельностных и других возможностей показателям и нормативам возраста, требованиям образовательной программы;</w:t>
      </w:r>
    </w:p>
    <w:p w14:paraId="6F8EDE9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специально организованное логопедическое обследование обучающихся, предусматривающее определение состояния всех компонентов языковой системы в условиях спонтанной и организованной коммуникации.</w:t>
      </w:r>
    </w:p>
    <w:p w14:paraId="56FE2F0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Принцип учета возрастных особенностей обучающихся, ориентирующий на подбор и использование в процессе обследования таких методов, приемов, форм работы и лексического материала, которые соответствуют разным возрастным возможностям обучающихся.</w:t>
      </w:r>
    </w:p>
    <w:p w14:paraId="705E25C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Принцип динамического изучения обучающихся, позволяющий оценивать не отдельные, разрозненные патологические проявления, а общие тенденции нарушения речеязыкового развития и компенсаторные возможности обучающихся.</w:t>
      </w:r>
    </w:p>
    <w:p w14:paraId="66DC637D"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Принцип качественного системного анализа результатов изучения ребенка, позволяющий отграничить физиологически обоснованные несовершенства речи, выявить характер речевых нарушений у обучающихся разных возрастных и этиопатогенетических групп и, соответственно с этим, определить адекватные пути и направления коррекционно-развивающей работы для устранения недостатков речевого развития обучающихся дошкольного возраста.</w:t>
      </w:r>
    </w:p>
    <w:p w14:paraId="2FE199BD" w14:textId="2AA4229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 xml:space="preserve"> Содержание дифференциальной диагностики речевых и неречевых функций обучающихся с тяжелыми нарушениями речи.</w:t>
      </w:r>
    </w:p>
    <w:p w14:paraId="7CD3ADA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Проведению дифференциальной диагностики предшествует с предварительный сбор и анализ совокупных данных о развитии ребенка. С целью уточнения сведений о характере доречевого, раннего речевого (в условиях овладения родной речью), психического и физического развития проводится предварительная беседа с родителям (законным представителям) ребенка.</w:t>
      </w:r>
    </w:p>
    <w:p w14:paraId="5FB95F7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 непосредственном контакте педагогических работников Организации с ребенком обследование начинается с ознакомительной беседы, целью которой является не только установление положительного эмоционального контакта, но и определение степени его готовности к участию в речевой коммуникации, умения адекватно воспринимать вопросы, давать на них ответы (однословные или развернутые), выполнять устные инструкции, осуществлять деятельность в соответствии с возрастными и программными требованиями.</w:t>
      </w:r>
    </w:p>
    <w:p w14:paraId="658F5D6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Содержание полной программы обследования ребенка формируется каждым педагогическим работником в соответствии с конкретными профессиональными целями и задачами, с опорой на обоснованное привлечение методических пособий и </w:t>
      </w:r>
      <w:r w:rsidRPr="000E1487">
        <w:rPr>
          <w:rFonts w:ascii="Times New Roman" w:hAnsi="Times New Roman" w:cs="Times New Roman"/>
          <w:sz w:val="28"/>
          <w:szCs w:val="28"/>
        </w:rPr>
        <w:lastRenderedPageBreak/>
        <w:t>дидактических материалов. Беседа с ребёнком позволяет составить представление о возможностях диалогической и монологической речи, о характере владения грамматическими конструкциями, вариативности в использовании словарного запаса, об общем звучании голоса, тембре, интонированности, темпо-ритмической организации речи ребенка, наличии или отсутствии у него ярко выраженных затруднений в звуковом оформлении речевого высказывания. Содержание беседы определяется национальными, этнокультурными особенностями, познавательными, языковыми возможностями и интересами ребенка. Беседа может организовываться на лексических темах: "Моя семья", "Любимые игрушки", "Отдых летом", "Домашние питомцы", "Мои увлечения", "Любимые книги", "Любимые мультфильмы", "Игры". Образцы речевых высказываний ребенка, полученных в ходе вступительной беседы, фиксируются.</w:t>
      </w:r>
    </w:p>
    <w:p w14:paraId="47FFDD3D" w14:textId="3E054B22"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1. Обследование словарного запаса.</w:t>
      </w:r>
    </w:p>
    <w:p w14:paraId="3DD7414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Содержание данного раздела направлено на выявление качественных параметров состояния лексического строя родного языка обучающихся с ТНР. Характер и содержание предъявляемых ребенку заданий определяются возрастом ребенка и его речеязыковыми возможностями и включают обследование навыков понимания, употребления слов в разных ситуациях и видах деятельности. В качестве приемов обследования можно использовать показ и называние картинок с изображением предметов, действий, объектов с ярко выраженными признаками; предметов и их частей; частей тела человека, животных, птиц; профессий и соответствующих атрибутов; животных, птиц и их детенышей; действий, обозначающих эмоциональные реакции, явления природы, подбор антонимов и синонимов, объяснение значений слов, дополнение предложений нужным по смыслу словом.</w:t>
      </w:r>
    </w:p>
    <w:p w14:paraId="05F12681" w14:textId="1E980236"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2. Обследование грамматического строя языка.</w:t>
      </w:r>
    </w:p>
    <w:p w14:paraId="0F5EDC3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Обследование состояния грамматического строя языка направлено на определение возможностей ребенка с ТНР адекватно понимать и реализовывать в речи различные типы грамматических отношений. В связи с этим детям предлагаются задания, связанные с пониманием простых и сложных предлогов, употреблением разных категориальных форм, словообразованием разных частей речи, построением предложений разных конструкций. В заданиях можно использовать такие приемы, как составление фразы с опорой на вопрос, на демонстрацию действий, по картине, серии картин, по опорным словам, по слову, заданному в определенной форме, преобразование деформированного предложения.</w:t>
      </w:r>
    </w:p>
    <w:p w14:paraId="4531CF31" w14:textId="3505C37E"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3. Обследование связной речи.</w:t>
      </w:r>
    </w:p>
    <w:p w14:paraId="22E655A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Обследование состояния связной речи ребенка с ТНР включает в себя несколько направлений. Одно из них - изучение навыков ведения диалога -реализуется в самом начале обследования, в процессе так называемой вступительной </w:t>
      </w:r>
      <w:r w:rsidRPr="000E1487">
        <w:rPr>
          <w:rFonts w:ascii="Times New Roman" w:hAnsi="Times New Roman" w:cs="Times New Roman"/>
          <w:sz w:val="28"/>
          <w:szCs w:val="28"/>
        </w:rPr>
        <w:lastRenderedPageBreak/>
        <w:t>беседы. Для определения степени сформированности монологической речи предлагаются задания, направленные на составление ребенком различных видов рассказов: повествовательного, описательного, творческого. Важным критерием оценки связной речи является возможность составления рассказа на родном языке, умение выстроить сюжетную линию, передать все важные части композиции, первостепенные и второстепенные детали рассказа, богатство и разнообразие используемых при рассказывании языковых средств, возможность составления и реализации монологических высказываний с опорой (на наводящие вопросы, картинный материал) и без таковой. Детские рассказы анализируются также по параметрам наличия или отсутствия фактов пропуска частей повествования, членов предложения, использования сложных или простых предложений, принятия помощи педагогического работника, наличие в рассказе прямой речи, литературных оборотов, адекватность использования лексико-грамматических средств языка и правильность фонетического оформления речи в процессе рассказывания.</w:t>
      </w:r>
    </w:p>
    <w:p w14:paraId="7970D31D" w14:textId="4B00DFED"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w:t>
      </w:r>
      <w:r w:rsidR="00EB587D" w:rsidRPr="000E1487">
        <w:rPr>
          <w:rFonts w:ascii="Times New Roman" w:hAnsi="Times New Roman" w:cs="Times New Roman"/>
          <w:sz w:val="28"/>
          <w:szCs w:val="28"/>
        </w:rPr>
        <w:t>1.</w:t>
      </w:r>
      <w:r w:rsidR="003305B8" w:rsidRPr="000E1487">
        <w:rPr>
          <w:rFonts w:ascii="Times New Roman" w:hAnsi="Times New Roman" w:cs="Times New Roman"/>
          <w:sz w:val="28"/>
          <w:szCs w:val="28"/>
        </w:rPr>
        <w:t>4. Обследование фонетических и фонематических процессов.</w:t>
      </w:r>
    </w:p>
    <w:p w14:paraId="785FEB8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Ознакомительная беседа с ребенком дает первичное впечатление об особенностях произношения им звуков родного языка. Для чего необходимо предъявить ряд специальных заданий, предварительно убедившись, что инструкции к ним и лексический материал понятны ребенку с ТНР. Звуковой состав слов, соответствующих этим картинкам, самый разнообразный: разное количество слогов, со стечением согласных и без него, с разными звуками. Проверяется, как ребенок произносит звук изолированно, в составе слогов (прямых, обратных, со стечением согласных), в словах, в которых проверяемый звук находится в разных позициях (в начале, середине, конце слова), в предложении, в текстах. Для выяснения степени овладения детьми слоговой структурой слов отбираются предметные и сюжетные картинки по тематическим циклам, хорошо знакомые ребенку, например, обозначающие различные виды профессий и действий, с ними связанных. Обследование включает как отраженное произнесение ребенком слов и их сочетаний, так и самостоятельное. Особое внимание при этом обращается на неоднократное воспроизведение слов и предложений в разном речевом контексте. При обследовании фонетических процессов используются разнообразные методические приемы: самостоятельное называние лексического материала, сопряженное и отраженное проговаривание, называние с опорой на наглядно-демонстрационный материал. Результаты обследования фиксируют характер нарушения звукопроизношения: замены звуков, пропуски, искажение произношения, смешение, нестойкое произношение звуков, характер нарушений звуко-слоговой организации слова. Обследование фонематических процессов ребенка с нарушениями речи проводится общепринятыми приемами, направленными на выявление возможностей дифференциации на слух фонем родного языка с возможным применением </w:t>
      </w:r>
      <w:r w:rsidRPr="000E1487">
        <w:rPr>
          <w:rFonts w:ascii="Times New Roman" w:hAnsi="Times New Roman" w:cs="Times New Roman"/>
          <w:sz w:val="28"/>
          <w:szCs w:val="28"/>
        </w:rPr>
        <w:lastRenderedPageBreak/>
        <w:t>адаптированных информационных технологий. В рамках логопедического обследования изучению подлежит степень сформированности всех компонентов языка, а также операций языкового анализа и синтеза: выделение первого гласного звука в слове, стоящего под ударением, первого согласного звука в слове, последнего согласного звука в слове, гласного звука в положении после согласного, определением количества гласных звуков в сочетаниях, количества звуков в односложных словах и их последовательности.</w:t>
      </w:r>
    </w:p>
    <w:p w14:paraId="12DAAA5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процессе комплексного обследования изучается состояние пространственно-зрительных ориентировок и моторно-графических навыков.</w:t>
      </w:r>
    </w:p>
    <w:p w14:paraId="69C512B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зависимости от возраста ребёнка и состояния его базовых коммуникативно-речевых навыков, целесообразно применять несколько дифференцированных схем обследования речеязыковых возможностей обучающихся с ТНР: первая схема - для обследования обучающихся, не владеющих фразовой речью; вторая схема - для обследования обучающихся с начатками общеупотребительной речи; третья схема - для обследования обучающихся с развернутой фразовой речью при наличии выраженных проявлений недоразвития лексико-грамматического и фонетико-фонематического компонентов языка; четвертая схема - для обследования обучающихся с развернутой фразовой речью и с нерезко выраженными остаточными проявлениями лексико-грамматического и фонетико-фонематического недоразвития речи.</w:t>
      </w:r>
    </w:p>
    <w:p w14:paraId="486C954E" w14:textId="7E973C40"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 Осуществление квалифицированной коррекции нарушений речеязыкового развития обучающихся с ТНР.</w:t>
      </w:r>
    </w:p>
    <w:p w14:paraId="08A8B778"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младенческом возрасте и вплоть до полутора-двух лет невозможно говорить об однозначном отнесении ребенка с отклонениями доречевого развития к категории обучающихся с тяжелыми нарушениями речи. В связи с этим применительно к детям этого возраста речь идет не о квалифицированной коррекции нарушений, а, скорее, о выявлении факторов риска возникновения тяжелых нарушений речи и начале оказания этим детям своевременной психолого-педагогической помощи. Раннее выявление таких обучающихся и проведение соответствующих коррекционных мероприятий может в значительной степени ускорить ход их речевого и психического развития. В целях предупреждения тяжелых нарушений речи необходимо предлагать рекомендации для родителей (законных представителей) обучающихся, относящихся к группе риска, а также обучающихся с различными отклонениями в физическом и (или) психическом развитии. Родители (законные представители) информируются о влиянии эмоционального общения с ребенком на становление его речи, целесообразно обучать родителей (законных представителей) основным приемам по стимулированию довербального, начального вербального развития ребенка. Одним из приемов коррекционной работы, направленной на предупреждение нарушений речевого развития, является нормализация процессов кормления, что помогает </w:t>
      </w:r>
      <w:r w:rsidRPr="000E1487">
        <w:rPr>
          <w:rFonts w:ascii="Times New Roman" w:hAnsi="Times New Roman" w:cs="Times New Roman"/>
          <w:sz w:val="28"/>
          <w:szCs w:val="28"/>
        </w:rPr>
        <w:lastRenderedPageBreak/>
        <w:t>тренировать функции сосания, глотания, жевания, что создает необходимые предпосылки для правильного функционирования артикуляционного аппарата. Наряду с нормализацией кормления следует развивать у ребенка потребность в общении с педагогическим работником, формировать зрительную фиксацию и способность прослеживать движение предмета, стимулировать слуховое внимание, акцентировать внимание ребенка на звучании предметов, формировать умение локализовать звук в пространстве.</w:t>
      </w:r>
    </w:p>
    <w:p w14:paraId="4B9319CF" w14:textId="3BB90006"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 xml:space="preserve">.11.1. Обучение обучающихся с ТНР, не владеющих фразовой речью (первым уровнем речевого развития), предусматривает развитие понимания речи и развитие активной подражательной речевой деятельности. В рамках первого направления работы учить по инструкции узнавать и показывать предметы, действия, признаки, понимать обобщающее значение слова, дифференцированно воспринимать вопросы "кто?", "куда?", "откуда?", понимать обращение к одному и нескольким лицам, грамматические категории числа существительных, глаголов, угадывать предметы по их описанию, определять элементарные причинно-следственные связи. В рамках второго направления работы происходит развитие активной подражательной речевой деятельности (в любом фонетическом оформлении называть родителей (законных представителей), близких родственников, подражать крикам животных и птиц, звукам окружающего мира, музыкальным инструментам; отдавать приказы - на, иди. Составлять первые предложения из аморфных слов-корней, преобразовывать глаголы повелительного наклонения в глаголы настоящего времени единственного числа, составлять предложения по модели: кто? что делает? Кто? Что делает? Что? (например: Тата (мама, папа) спит; Тата, мой ушки, ноги. Тата моет уши, ноги.). Одновременно проводятся упражнения по развитию памяти, внимания, логического мышления (запоминание 2-4 предметов, угадывание убранного или добавленного предмета, запоминание и подбор картинок 2-3-4 частей). По результатам коррекционной работы на этом этапе формирования речевого развития обучающиеся учатся соотносить предметы и действия с их словесным обозначением, понимать обобщающее значение слов. Активный и пассивный словарь должен состоять из названий предметов, которые ребенок часто видит; действий, которые совершает сам или окружающие, некоторых своих состояний (холодно, тепло). У обучающихся появляется потребность общаться с помощью элементарных двух-трехсловных предложений. Словесная деятельность может проявляться в любых речезвуковых выражениях без коррекции их фонетического оформления. На протяжении всего времени обучения коррекционно-развивающая работа предусматривает побуждение ребенка к выполнению заданий, направленных на развитие процессов восприятия (зрительного, пространственного, тактильного и проч.), внимания, памяти, мыслительных операций, оптико-пространственных ориентировок. В содержание коррекционно-развивающей работы включаются развитие и совершенствование </w:t>
      </w:r>
      <w:r w:rsidR="003305B8" w:rsidRPr="000E1487">
        <w:rPr>
          <w:rFonts w:ascii="Times New Roman" w:hAnsi="Times New Roman" w:cs="Times New Roman"/>
          <w:sz w:val="28"/>
          <w:szCs w:val="28"/>
        </w:rPr>
        <w:lastRenderedPageBreak/>
        <w:t>моторно-двигательных навыков, профилактика нарушений эмоционально -волевой сферы.</w:t>
      </w:r>
    </w:p>
    <w:p w14:paraId="65520246" w14:textId="2A93122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.11.2. Обучение обучающихся с начатками фразовой речи (со вторым уровнем речевого развития) предполагает несколько направлений:</w:t>
      </w:r>
    </w:p>
    <w:p w14:paraId="162E1CB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развитие понимания речи, включающее формирование умения вслушиваться в обращенную речь, выделять названия предметов, действий и некоторых признаков; формирование понимание обобщающего значения слов; подготовка к восприятию диалогической и монологической речи;</w:t>
      </w:r>
    </w:p>
    <w:p w14:paraId="021121F5"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активизация речевой деятельности и развитие лексико-грамматических средств языка. Обучение называнию 1-3-сложных слов (кот, муха, молоко), учить первоначальным навыкам словоизменения, затем - словообразования (число существительных, наклонение и число глаголов, притяжательные местоимения "мой - моя" существительные с уменьшительно-ласкательными суффиксами типа "домик, шубка", категории падежа существительных);</w:t>
      </w:r>
    </w:p>
    <w:p w14:paraId="6650565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развитие самостоятельной фразовой речи - усвоение моделей простых предложений: существительное плюс согласованный глагол в повелительном наклонении, существительное плюс согласованный глагол в изъявительном наклонении единственного числа настоящего времени, существительное плюс согласованный глагол в изъявительном наклонении единственного числа настоящего времени плюс существительное в косвенном падеже (типа "Вова, спи", "Толя спит", "Оля пьет сок"); усвоение простых предлогов - на, под, в, из. Объединение простых предложений в короткие рассказы. Закрепление навыков составления предложений по демонстрации действия с опорой на вопросы. Заучивание коротких двустиший и потешек. Допускается любое доступное ребенку фонетическое оформление самостоятельных высказываний, с фиксацией его внимания на правильности звучания грамматически значимых элементов (окончаний, суффиксов);</w:t>
      </w:r>
    </w:p>
    <w:p w14:paraId="330C68F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развитие произносительной стороны речи - учить различать речевые и неречевые звуки, определять источник, силу и направленность звука. Уточнять правильность произношения звуков, имеющихся у ребенка. Автоматизировать поставленные звуки на уровне слогов слов предложений, формировать правильную звукослоговую структуру слова. Учить различать и четко воспроизводить слоговые сочетания из сохранных звуков с разным ударением, силой голоса и интонацией. Воспроизводить слоги со стечением согласных. Работа над слоговой структурой слов завершается усвоением ритмико-слогового рисунка двухсложных и трехсложных слов. Допустимы нарушения звукопроизношения.</w:t>
      </w:r>
    </w:p>
    <w:p w14:paraId="7E23F97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Коррекционно-развивающая работа с детьми включает в себя направления, связанные с развитием и гармонизацией личности ребенка с ТНР, формированием морально-нравственных, волевых, эстетических и гуманистических качеств. Системный подход к преодолению речевого нарушения предусматривает </w:t>
      </w:r>
      <w:r w:rsidRPr="000E1487">
        <w:rPr>
          <w:rFonts w:ascii="Times New Roman" w:hAnsi="Times New Roman" w:cs="Times New Roman"/>
          <w:sz w:val="28"/>
          <w:szCs w:val="28"/>
        </w:rPr>
        <w:lastRenderedPageBreak/>
        <w:t>комплексную коррекционно-развивающую работу, объединяющую аспекты речеязыковой работы с целенаправленным формированием психофизиологических возможностей ребенка с ТНР, а именно, процессов внимания, памяти, восприятия, мышления, моторно-двигательных и оптико-пространственных функций соответственно возрастным ориентирам и персонифицированным возможностям обучающихся с ТНР.</w:t>
      </w:r>
    </w:p>
    <w:p w14:paraId="452712D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К концу данного этапа обучения предполагается, что ребёнок с ТНР овладел простой фразой, согласовывает основные члены предложения, понимает и использует простые предлоги, некоторые категории падежа, числа, времени и рода, понимает некоторые грамматические форм слов, несложные рассказы, короткие сказки.</w:t>
      </w:r>
    </w:p>
    <w:p w14:paraId="070B9C34" w14:textId="438B32ED"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.11.3. Обучение обучающихся с развернутой фразовой речью с элементами лексико-грамматического недоразвития (третьим уровнем речевого развития) предусматривает:</w:t>
      </w:r>
    </w:p>
    <w:p w14:paraId="63742A4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Совершенствование понимания речи (умение вслушиваться в обращенную речь, дифференцированно воспринимать названия предметов, действий признаков; понимание более тонких значений обобщающих слов в целях готовности к овладению монологической и диалогической речью).</w:t>
      </w:r>
    </w:p>
    <w:p w14:paraId="7A8749F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Развитие умения дифференцировать на слух оппозиционные звуки речи: свистящие - шипящие, звонкие - глухие, твердые - мягкие, сонорные.</w:t>
      </w:r>
    </w:p>
    <w:p w14:paraId="332CCCC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Закрепление навыков звукового анализа и синтеза (анализ и синтез простого слога без стечения согласных, выделение начального гласного или согласного звука в слове, анализ и синтез слогов со стечением согласных, выделение конечного согласного или гласного звука в слове, деление слова на слоги, анализ и синтез 2-3-сложных слов).</w:t>
      </w:r>
    </w:p>
    <w:p w14:paraId="58B92F3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Обучение элементам грамоты. Знакомство с буквами, соответствующими правильно произносимым звукам. Обучение элементам звуко-буквенного анализа и синтеза при работе со схемами слога и слова. Чтение и печатание отдельных слогов, слов и коротких предложений. Подготовка к овладению элементарными навыками письма и чтения включает в себя закрепление понятий "звук", "слог", "слово", "предложение", "рассказ"; анализ и синтез звуко-слоговых и звуко-буквенных структур.</w:t>
      </w:r>
    </w:p>
    <w:p w14:paraId="5355E012"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5. Развитие лексико-грамматических средств языка. Этот раздел включает не только увеличение количественных, но прежде всего качественных показателей: расширение значений слов; формирование семантической структуры слова; введение новых слов и словосочетаний в самостоятельную речь существительных с уменьшительным и увеличительным значением (бусинка, голосок - голосище); с противоположным значением (грубость - вежливость; жадность - щедрость). Умение объяснять переносное значение слов (золотые руки, острый язык, долг платежом красен, бить баклуши). Подбирать существительные к прилагательным (острый -нож, </w:t>
      </w:r>
      <w:r w:rsidRPr="000E1487">
        <w:rPr>
          <w:rFonts w:ascii="Times New Roman" w:hAnsi="Times New Roman" w:cs="Times New Roman"/>
          <w:sz w:val="28"/>
          <w:szCs w:val="28"/>
        </w:rPr>
        <w:lastRenderedPageBreak/>
        <w:t>соус, бритва, приправа; темный (ая) - платок, ночь, пальто; образовывать от названий действия названия предметов (блестеть - блеск, трещать - треск, шуметь -шум; объяснять логические связи (Оля провожала Таню -кто приезжал?), подбирать синонимы (смелый - храбрый).</w:t>
      </w:r>
    </w:p>
    <w:p w14:paraId="2081F32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6. Закрепление произношения многосложных слов с различными вариантами стечения согласных звуков. Употребление этих слов в самостоятельной речи: птичница, проволока, регулировщик регулирует уличное движение, экскаваторщик, экскаваторщик работает на экскаваторе.</w:t>
      </w:r>
    </w:p>
    <w:p w14:paraId="3458CB46" w14:textId="7EAE0C1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 Обучение обучающихся с нерезко выраженными остаточными проявлениями лексико-грамматического и фонетико-фонематического недоразвития речи (четвертым уровнем речевого развития) предусматривает следующие направления работы:</w:t>
      </w:r>
    </w:p>
    <w:p w14:paraId="4D7AFC3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Совершенствование лексико-грамматических средств языка: расширение лексического запаса в процессе изучения новых слов и лексических групп (панцирь, скорлупа, бивни, музей, театр, выставка), активизация словообразовательных процессов (сложные слова: белоствольная береза, длинноволосая черноглазая девочка, прилагательные с различным значением соотнесенности: плетеная изгородь, соломенная крыша, марлевая повязка, приставочные глаголы с оттеночными значениями: выползать, вползать, подъехать - объехать), упражнение в подборе синонимов, антонимов (скупой - жадный, добрый - милосердный, неряшливый - неаккуратный, смешливый - веселый, веселый - грустный и проч.), объяснение слов и целых выражений с переносным значением (сгореть со стыда, широкая душа), преобразование названий профессий мужского рода в названия женского рода (портной - портниха, повар - повариха, скрипач - скрипачка), преобразование одной грамматической категории в другую (читать - читатель - читательница - читающий).</w:t>
      </w:r>
    </w:p>
    <w:p w14:paraId="0229D3BF"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2. Развитие самостоятельной развернутой фразовой речи: закрепление навыка составления предложений по опорным словам, расширение объема предложений путем введения однородных членов предложений.</w:t>
      </w:r>
    </w:p>
    <w:p w14:paraId="19AD081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Совершенствование связной речи: закрепление навыка рассказа, пересказа с элементами фантазийных и творческих сюжетов.</w:t>
      </w:r>
    </w:p>
    <w:p w14:paraId="1E1C8C6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Совершенствование произносительной стороны речи: закрепление навыка четкого произношения и различения поставленных звуков, автоматизация их правильного произношения в многосложных словах и самостоятельных высказываниях, воспитание ритмико-интонационной и мелодической окраски речи.</w:t>
      </w:r>
    </w:p>
    <w:p w14:paraId="4842929F"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5. Подготовка к овладению элементарными навыками письма и чтения: закрепление понятий "звук", "слог", "слово", "предложение"; осуществление анализа и синтеза обратных и прямых слогов в односложных и двух, трех сложных словах; развивать оптико-пространственные и моторно-графические навыки.</w:t>
      </w:r>
    </w:p>
    <w:p w14:paraId="3CFFC3BD"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На протяжении всего времени обучения коррекционно-развивающая работа </w:t>
      </w:r>
      <w:r w:rsidRPr="000E1487">
        <w:rPr>
          <w:rFonts w:ascii="Times New Roman" w:hAnsi="Times New Roman" w:cs="Times New Roman"/>
          <w:sz w:val="28"/>
          <w:szCs w:val="28"/>
        </w:rPr>
        <w:lastRenderedPageBreak/>
        <w:t>предусматривает целенаправленную и системную реализацию общей стратегии коррекционного воздействия, направленную на преодоление и (или) компенсацию недостатков речеязыкового, эмоционально-волевого, личностного, моторно-двигательного развития, несовершенства мыслительных, пространственно-ориентировочных, двигательных процессов, а также памяти, внимания и проч. Этот системный подход предусматривает обязательное профилактическое направление работы, ориентированное на предупреждение потенциально возможных, в том числе отсроченных, последствий и осложнений, обусловленных нарушением речеязыкового развития ребенка с ТНР.</w:t>
      </w:r>
    </w:p>
    <w:p w14:paraId="3B050BAB" w14:textId="213ED3CF"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.11.4.1. Коррекционно-развивающее воздействие при фонетико-фонематическом недоразвитии предполагает дифференцированные установки на результативность работы в зависимости от возрастных критериев. Для обучающихся старшей возрастной группы планируется:</w:t>
      </w:r>
    </w:p>
    <w:p w14:paraId="4B9D6913"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научить их правильно артикулировать все звуки речи в различных позициях слова и формах речи, правильно дифференцировать звуки на слух и в речевом высказывании;</w:t>
      </w:r>
    </w:p>
    <w:p w14:paraId="70D4E27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различать понятия "звук", "слог", "слово", "предложение", оперируя ими на практическом уровне;</w:t>
      </w:r>
    </w:p>
    <w:p w14:paraId="32007334"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определять последовательность слов в предложении, звуков и слогов в словах;</w:t>
      </w:r>
    </w:p>
    <w:p w14:paraId="56505D7E"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находить в предложении слова с заданным звуком, определять место звука в слове;</w:t>
      </w:r>
    </w:p>
    <w:p w14:paraId="641F8F2D"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овладеть интонационными средствами выразительности речи, реализации этих средств в разных видах речевых высказываний.</w:t>
      </w:r>
    </w:p>
    <w:p w14:paraId="29C49A79" w14:textId="4C6C1469"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.11.4.2. Для обучающихся подготовительной к школе группы предполагается обучить их:</w:t>
      </w:r>
    </w:p>
    <w:p w14:paraId="7666E7B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правильно артикулировать и четко дифференцировать звуки речи;</w:t>
      </w:r>
    </w:p>
    <w:p w14:paraId="64D4A74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различать понятия "звук", "слог", "слово", "предложение", "твердые-мягкие звуки", "звонкие - глухие звуки", оперируя ими на практическом уровне;</w:t>
      </w:r>
    </w:p>
    <w:p w14:paraId="4D215CFA"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определять и называть последовательность слов в предложении, звуков и слогов в словах;</w:t>
      </w:r>
    </w:p>
    <w:p w14:paraId="13F8C009"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производить элементарный звуковой анализ и синтез;</w:t>
      </w:r>
    </w:p>
    <w:p w14:paraId="48EBCB3F"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знать некоторые буквы и производить отдельные действия с ними (выкладывать некоторые слоги, слова).</w:t>
      </w:r>
    </w:p>
    <w:p w14:paraId="18E10FA6" w14:textId="2B720DA3"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 xml:space="preserve">.11.4.3. Коррекционно-развивающая работа с детьми, имеющими нарушения темпо-ритмической организации речи (заикание), предполагает вариативность предполагаемых результатов в зависимости от возрастных и речевых возможностей обучающихся. Обучающиеся среднего дошкольного возраста в результате коррекционно-развивающей работы овладевают навыками пользования самостоятельной речью различной сложности (от простейшей ситуативной до </w:t>
      </w:r>
      <w:r w:rsidR="003305B8" w:rsidRPr="000E1487">
        <w:rPr>
          <w:rFonts w:ascii="Times New Roman" w:hAnsi="Times New Roman" w:cs="Times New Roman"/>
          <w:sz w:val="28"/>
          <w:szCs w:val="28"/>
        </w:rPr>
        <w:lastRenderedPageBreak/>
        <w:t>контекстной) с опорой на вопросы педагогического работника и наглядную помощь; учатся регулировать свое речевое поведение - отвечать точными однословными ответами с соблюдением темпо-ритмической организации речи. Обучающиеся старшего дошкольного возраста могут:</w:t>
      </w:r>
    </w:p>
    <w:p w14:paraId="0D220C0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пользоваться самостоятельной речью с соблюдением ее темпо-ритмической организации;</w:t>
      </w:r>
    </w:p>
    <w:p w14:paraId="6E342F46"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грамотно формулировать простые предложения и распространять их;</w:t>
      </w:r>
    </w:p>
    <w:p w14:paraId="63067C40"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использовать в речи основные средства передачи ее содержания;</w:t>
      </w:r>
    </w:p>
    <w:p w14:paraId="0AD98BC7"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соблюдать мелодико-интонационную структуру речи.</w:t>
      </w:r>
    </w:p>
    <w:p w14:paraId="56D413AE" w14:textId="1843D20A" w:rsidR="003305B8" w:rsidRPr="000E1487" w:rsidRDefault="00D27ABC"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30</w:t>
      </w:r>
      <w:r w:rsidR="003305B8" w:rsidRPr="000E1487">
        <w:rPr>
          <w:rFonts w:ascii="Times New Roman" w:hAnsi="Times New Roman" w:cs="Times New Roman"/>
          <w:sz w:val="28"/>
          <w:szCs w:val="28"/>
        </w:rPr>
        <w:t>.11.4.4. Обучающиеся подготовительной к школе группы могут:</w:t>
      </w:r>
    </w:p>
    <w:p w14:paraId="2103D181"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овладеть разными формами самостоятельной контекстной речи (рассказ, пересказ);</w:t>
      </w:r>
    </w:p>
    <w:p w14:paraId="2A890CCB"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свободно пользоваться плавной речью различной сложности в разных ситуациях общения;</w:t>
      </w:r>
    </w:p>
    <w:p w14:paraId="66BC93CC"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адаптироваться к различным условиям общения;</w:t>
      </w:r>
    </w:p>
    <w:p w14:paraId="6B7EE0F5" w14:textId="77777777" w:rsidR="003305B8" w:rsidRPr="000E1487"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преодолевать индивидуальные коммуникативные затруднения.</w:t>
      </w:r>
    </w:p>
    <w:p w14:paraId="110003BB" w14:textId="7997A68B" w:rsidR="00655529" w:rsidRPr="00E745FB" w:rsidRDefault="003305B8"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результате коррекционно-развивающего воздействия речь дошкольников должна максимально приблизиться к возрастным нормам. Это проявляется в умении адекватно формулировать вопросы и отвечать на вопросы окружающих, подробно и логично рассказывать о событиях реального мира, пересказывать близко к оригиналу художественные произведения, осуществлять творческое рассказывание. Обучающиеся адекватно понимают и употребляют различные части речи, простые и сложные предлоги, владеют навыками словообразования и словоизменения.</w:t>
      </w:r>
    </w:p>
    <w:p w14:paraId="1DD34F98" w14:textId="4EA1344A" w:rsidR="00655529" w:rsidRPr="000E1487" w:rsidRDefault="00655529" w:rsidP="00E745FB">
      <w:pPr>
        <w:tabs>
          <w:tab w:val="left" w:pos="1134"/>
        </w:tabs>
        <w:spacing w:line="276" w:lineRule="auto"/>
        <w:jc w:val="center"/>
        <w:rPr>
          <w:rFonts w:ascii="Times New Roman" w:hAnsi="Times New Roman" w:cs="Times New Roman"/>
          <w:b/>
          <w:sz w:val="28"/>
          <w:szCs w:val="28"/>
        </w:rPr>
      </w:pPr>
    </w:p>
    <w:p w14:paraId="0B203E03" w14:textId="11A2CC89"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 xml:space="preserve"> Федеральная рабочая программа воспитания.</w:t>
      </w:r>
    </w:p>
    <w:p w14:paraId="6EF7C1E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31D7437E"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2A44FAA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33500C1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20ECB62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Целевые ориентиры следует рассматривать как возрастные характеристики </w:t>
      </w:r>
      <w:r w:rsidRPr="000E1487">
        <w:rPr>
          <w:rFonts w:ascii="Times New Roman" w:hAnsi="Times New Roman" w:cs="Times New Roman"/>
          <w:sz w:val="28"/>
          <w:szCs w:val="28"/>
        </w:rPr>
        <w:lastRenderedPageBreak/>
        <w:t>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3413FFC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7E4875C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3CDBDA4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Ценности Родины и природы лежат в основе патриотического направления воспитания.</w:t>
      </w:r>
    </w:p>
    <w:p w14:paraId="5952384D"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4246BFA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Ценность знания лежит в основе познавательного направления воспитания.</w:t>
      </w:r>
    </w:p>
    <w:p w14:paraId="2F3285A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403DAB9C"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Ценность труда лежит в основе трудового направления воспитания.</w:t>
      </w:r>
    </w:p>
    <w:p w14:paraId="18ED610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65AF3B5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0E83E8CD"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7586A76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49D2388C"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20D02A01" w14:textId="242A889C"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 Целевой раздел.</w:t>
      </w:r>
    </w:p>
    <w:p w14:paraId="6CE8255A" w14:textId="1950E8AE"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20EDE85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ценностного отношения к окружающему миру, другим людям, себе;</w:t>
      </w:r>
    </w:p>
    <w:p w14:paraId="61F7ABD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2) овладение первичными представлениями о базовых ценностях, а также выработанных обществом нормах и правилах поведения;</w:t>
      </w:r>
    </w:p>
    <w:p w14:paraId="7589686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3377CBF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15D9207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воспитания соответствуют основным направлениям воспитательной работы.</w:t>
      </w:r>
    </w:p>
    <w:p w14:paraId="45BE7B19" w14:textId="71D0552B"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3785451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0EB7BF5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3A33895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66281B81"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2BB4025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33CAEC0C"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0ACE486D"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26BD3CB0" w14:textId="6AE03430"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 xml:space="preserve">1.3. Принципы реализуются в укладе Организации, включающем воспитывающие среды, общности, культурные практики, совместную деятельность и </w:t>
      </w:r>
      <w:r w:rsidR="00655529" w:rsidRPr="000E1487">
        <w:rPr>
          <w:rFonts w:ascii="Times New Roman" w:hAnsi="Times New Roman" w:cs="Times New Roman"/>
          <w:sz w:val="28"/>
          <w:szCs w:val="28"/>
        </w:rPr>
        <w:lastRenderedPageBreak/>
        <w:t>события.</w:t>
      </w:r>
    </w:p>
    <w:p w14:paraId="44CE0387"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2E6A38D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3C139867" w14:textId="2D42257F"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56CA6A67" w14:textId="281FCD01"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1.3.2. Общности (сообщества) Организации:</w:t>
      </w:r>
    </w:p>
    <w:p w14:paraId="2E60DA1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549B9B0A"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Педагогические работники должны:</w:t>
      </w:r>
    </w:p>
    <w:p w14:paraId="7097C40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0948CC0A"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48C860C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4A361853"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184FF40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4E529700"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5177B3A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78336FD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в детях чувство ответственности перед группой за свое поведение.</w:t>
      </w:r>
    </w:p>
    <w:p w14:paraId="6856A66E"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2. Профессионально-родительская общность включает сотрудников </w:t>
      </w:r>
      <w:r w:rsidRPr="000E1487">
        <w:rPr>
          <w:rFonts w:ascii="Times New Roman" w:hAnsi="Times New Roman" w:cs="Times New Roman"/>
          <w:sz w:val="28"/>
          <w:szCs w:val="28"/>
        </w:rPr>
        <w:lastRenderedPageBreak/>
        <w:t>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5F3BB8A1"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1126DD3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1B007F70"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7D25AEF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29B664A5"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553FCDD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0BC92214"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3E2D12BC" w14:textId="4B2CF0EA"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 xml:space="preserve">1.3.3. Социокультурным контекстом является социальная и культурная среда, </w:t>
      </w:r>
      <w:r w:rsidR="00655529" w:rsidRPr="000E1487">
        <w:rPr>
          <w:rFonts w:ascii="Times New Roman" w:hAnsi="Times New Roman" w:cs="Times New Roman"/>
          <w:sz w:val="28"/>
          <w:szCs w:val="28"/>
        </w:rPr>
        <w:lastRenderedPageBreak/>
        <w:t>в которой человек растет и живет. Он также включает в себя влияние, которое среда оказывает на идеи и поведение человека.</w:t>
      </w:r>
    </w:p>
    <w:p w14:paraId="62349C5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175EEB4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2F75FB89"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5C3F7555"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0985316C" w14:textId="5E61CAA1"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1.3.4. Деятельности и культурные практики в Организации.</w:t>
      </w:r>
    </w:p>
    <w:p w14:paraId="55C5B32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1C76E4D8"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1835E7BF"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6708437B"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4311AF42" w14:textId="788DA8AD" w:rsidR="00655529" w:rsidRPr="000E1487" w:rsidRDefault="00302412" w:rsidP="00E745FB">
      <w:pPr>
        <w:tabs>
          <w:tab w:val="left" w:pos="1134"/>
        </w:tabs>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1.4. Требования к планируемым результатам освоения Программы воспитания.</w:t>
      </w:r>
    </w:p>
    <w:p w14:paraId="187D4E32" w14:textId="77777777" w:rsidR="00655529" w:rsidRPr="000E1487" w:rsidRDefault="00655529" w:rsidP="00E745FB">
      <w:pPr>
        <w:tabs>
          <w:tab w:val="left" w:pos="1134"/>
        </w:tabs>
        <w:spacing w:line="276" w:lineRule="auto"/>
        <w:rPr>
          <w:rFonts w:ascii="Times New Roman" w:hAnsi="Times New Roman" w:cs="Times New Roman"/>
          <w:sz w:val="28"/>
          <w:szCs w:val="28"/>
        </w:rPr>
      </w:pPr>
      <w:r w:rsidRPr="000E1487">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1A2D982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6231D3CC" w14:textId="50578B70"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2C972096" w14:textId="77777777" w:rsidR="00655529" w:rsidRPr="000E1487" w:rsidRDefault="00655529" w:rsidP="00302412">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Портрет ребенка с ОВЗ младенческого и раннего возраста (к 3-м годам)</w:t>
      </w:r>
    </w:p>
    <w:p w14:paraId="3CC9EE6A" w14:textId="77777777" w:rsidR="00655529" w:rsidRPr="000E1487" w:rsidRDefault="00655529" w:rsidP="0065552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655529" w:rsidRPr="000E1487" w14:paraId="240084F2" w14:textId="77777777" w:rsidTr="00EB587D">
        <w:tc>
          <w:tcPr>
            <w:tcW w:w="2340" w:type="dxa"/>
            <w:tcBorders>
              <w:top w:val="single" w:sz="4" w:space="0" w:color="auto"/>
              <w:bottom w:val="single" w:sz="4" w:space="0" w:color="auto"/>
              <w:right w:val="single" w:sz="4" w:space="0" w:color="auto"/>
            </w:tcBorders>
          </w:tcPr>
          <w:p w14:paraId="29CC1CC5" w14:textId="77777777" w:rsidR="00655529" w:rsidRPr="000E1487" w:rsidRDefault="00655529" w:rsidP="00EB587D">
            <w:pPr>
              <w:pStyle w:val="a4"/>
              <w:rPr>
                <w:rFonts w:ascii="Times New Roman" w:hAnsi="Times New Roman" w:cs="Times New Roman"/>
                <w:sz w:val="28"/>
                <w:szCs w:val="28"/>
              </w:rPr>
            </w:pPr>
            <w:r w:rsidRPr="000E1487">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16787741" w14:textId="77777777" w:rsidR="00655529" w:rsidRPr="000E1487" w:rsidRDefault="00655529" w:rsidP="00EB587D">
            <w:pPr>
              <w:pStyle w:val="a4"/>
              <w:rPr>
                <w:rFonts w:ascii="Times New Roman" w:hAnsi="Times New Roman" w:cs="Times New Roman"/>
                <w:sz w:val="28"/>
                <w:szCs w:val="28"/>
              </w:rPr>
            </w:pPr>
            <w:r w:rsidRPr="000E1487">
              <w:rPr>
                <w:rFonts w:ascii="Times New Roman" w:hAnsi="Times New Roman" w:cs="Times New Roman"/>
                <w:sz w:val="28"/>
                <w:szCs w:val="28"/>
              </w:rPr>
              <w:t>Ценности</w:t>
            </w:r>
          </w:p>
        </w:tc>
        <w:tc>
          <w:tcPr>
            <w:tcW w:w="3778" w:type="dxa"/>
            <w:tcBorders>
              <w:top w:val="single" w:sz="4" w:space="0" w:color="auto"/>
              <w:left w:val="single" w:sz="4" w:space="0" w:color="auto"/>
              <w:bottom w:val="single" w:sz="4" w:space="0" w:color="auto"/>
            </w:tcBorders>
          </w:tcPr>
          <w:p w14:paraId="2683A93E" w14:textId="77777777" w:rsidR="00655529" w:rsidRPr="000E1487" w:rsidRDefault="00655529" w:rsidP="00EB587D">
            <w:pPr>
              <w:pStyle w:val="a4"/>
              <w:rPr>
                <w:rFonts w:ascii="Times New Roman" w:hAnsi="Times New Roman" w:cs="Times New Roman"/>
                <w:sz w:val="28"/>
                <w:szCs w:val="28"/>
              </w:rPr>
            </w:pPr>
            <w:r w:rsidRPr="000E1487">
              <w:rPr>
                <w:rFonts w:ascii="Times New Roman" w:hAnsi="Times New Roman" w:cs="Times New Roman"/>
                <w:sz w:val="28"/>
                <w:szCs w:val="28"/>
              </w:rPr>
              <w:t>Показатели</w:t>
            </w:r>
          </w:p>
        </w:tc>
      </w:tr>
      <w:tr w:rsidR="00655529" w:rsidRPr="000E1487" w14:paraId="47173BDA" w14:textId="77777777" w:rsidTr="00EB587D">
        <w:tc>
          <w:tcPr>
            <w:tcW w:w="2340" w:type="dxa"/>
            <w:tcBorders>
              <w:top w:val="single" w:sz="4" w:space="0" w:color="auto"/>
              <w:bottom w:val="single" w:sz="4" w:space="0" w:color="auto"/>
              <w:right w:val="single" w:sz="4" w:space="0" w:color="auto"/>
            </w:tcBorders>
          </w:tcPr>
          <w:p w14:paraId="42F8EE1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2D2A858"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Родина, природа</w:t>
            </w:r>
          </w:p>
        </w:tc>
        <w:tc>
          <w:tcPr>
            <w:tcW w:w="3778" w:type="dxa"/>
            <w:tcBorders>
              <w:top w:val="single" w:sz="4" w:space="0" w:color="auto"/>
              <w:left w:val="single" w:sz="4" w:space="0" w:color="auto"/>
              <w:bottom w:val="single" w:sz="4" w:space="0" w:color="auto"/>
            </w:tcBorders>
          </w:tcPr>
          <w:p w14:paraId="4691167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Проявляющий привязанность, любовь к семье, близким, окружающему миру</w:t>
            </w:r>
          </w:p>
        </w:tc>
      </w:tr>
      <w:tr w:rsidR="00655529" w:rsidRPr="000E1487" w14:paraId="3EB470D6" w14:textId="77777777" w:rsidTr="00EB587D">
        <w:tc>
          <w:tcPr>
            <w:tcW w:w="2340" w:type="dxa"/>
            <w:tcBorders>
              <w:top w:val="single" w:sz="4" w:space="0" w:color="auto"/>
              <w:bottom w:val="single" w:sz="4" w:space="0" w:color="auto"/>
              <w:right w:val="single" w:sz="4" w:space="0" w:color="auto"/>
            </w:tcBorders>
          </w:tcPr>
          <w:p w14:paraId="6160009F"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3B04B937"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Человек, семья,</w:t>
            </w:r>
          </w:p>
          <w:p w14:paraId="3F424A92"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дружба,</w:t>
            </w:r>
          </w:p>
          <w:p w14:paraId="6D33A9D7"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сотрудничество</w:t>
            </w:r>
          </w:p>
        </w:tc>
        <w:tc>
          <w:tcPr>
            <w:tcW w:w="3778" w:type="dxa"/>
            <w:tcBorders>
              <w:top w:val="single" w:sz="4" w:space="0" w:color="auto"/>
              <w:left w:val="single" w:sz="4" w:space="0" w:color="auto"/>
              <w:bottom w:val="single" w:sz="4" w:space="0" w:color="auto"/>
            </w:tcBorders>
          </w:tcPr>
          <w:p w14:paraId="72077F09"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Способный понять и принять, что такое "хорошо" и "плохо".</w:t>
            </w:r>
          </w:p>
          <w:p w14:paraId="24A165B2"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Проявляющий интерес к другим детям и способный бесконфликтно играть рядом с ними.</w:t>
            </w:r>
          </w:p>
          <w:p w14:paraId="5EC7270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Проявляющий позицию "Я сам!".</w:t>
            </w:r>
          </w:p>
          <w:p w14:paraId="1930BDFD"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Доброжелательный, проявляющий сочувствие, доброту.</w:t>
            </w:r>
          </w:p>
          <w:p w14:paraId="7DF55E3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492C2C83"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655529" w:rsidRPr="000E1487" w14:paraId="1B2D0909" w14:textId="77777777" w:rsidTr="00EB587D">
        <w:tc>
          <w:tcPr>
            <w:tcW w:w="2340" w:type="dxa"/>
            <w:tcBorders>
              <w:top w:val="single" w:sz="4" w:space="0" w:color="auto"/>
              <w:bottom w:val="single" w:sz="4" w:space="0" w:color="auto"/>
              <w:right w:val="single" w:sz="4" w:space="0" w:color="auto"/>
            </w:tcBorders>
          </w:tcPr>
          <w:p w14:paraId="2B59940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269021DD"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Знание</w:t>
            </w:r>
          </w:p>
        </w:tc>
        <w:tc>
          <w:tcPr>
            <w:tcW w:w="3778" w:type="dxa"/>
            <w:tcBorders>
              <w:top w:val="single" w:sz="4" w:space="0" w:color="auto"/>
              <w:left w:val="single" w:sz="4" w:space="0" w:color="auto"/>
              <w:bottom w:val="single" w:sz="4" w:space="0" w:color="auto"/>
            </w:tcBorders>
          </w:tcPr>
          <w:p w14:paraId="026FEEE9"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 xml:space="preserve">Проявляющий интерес к </w:t>
            </w:r>
            <w:r w:rsidRPr="000E1487">
              <w:rPr>
                <w:rFonts w:ascii="Times New Roman" w:hAnsi="Times New Roman" w:cs="Times New Roman"/>
                <w:sz w:val="28"/>
                <w:szCs w:val="28"/>
              </w:rPr>
              <w:lastRenderedPageBreak/>
              <w:t>окружающему миру и активность в поведении и деятельности.</w:t>
            </w:r>
          </w:p>
        </w:tc>
      </w:tr>
      <w:tr w:rsidR="00655529" w:rsidRPr="000E1487" w14:paraId="4655D9CD" w14:textId="77777777" w:rsidTr="00EB587D">
        <w:tc>
          <w:tcPr>
            <w:tcW w:w="2340" w:type="dxa"/>
            <w:tcBorders>
              <w:top w:val="single" w:sz="4" w:space="0" w:color="auto"/>
              <w:bottom w:val="single" w:sz="4" w:space="0" w:color="auto"/>
              <w:right w:val="single" w:sz="4" w:space="0" w:color="auto"/>
            </w:tcBorders>
          </w:tcPr>
          <w:p w14:paraId="29C04E1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lastRenderedPageBreak/>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51801B6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Здоровье</w:t>
            </w:r>
          </w:p>
        </w:tc>
        <w:tc>
          <w:tcPr>
            <w:tcW w:w="3778" w:type="dxa"/>
            <w:tcBorders>
              <w:top w:val="single" w:sz="4" w:space="0" w:color="auto"/>
              <w:left w:val="single" w:sz="4" w:space="0" w:color="auto"/>
              <w:bottom w:val="single" w:sz="4" w:space="0" w:color="auto"/>
            </w:tcBorders>
          </w:tcPr>
          <w:p w14:paraId="3AA7F27E"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580EAED4"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655529" w:rsidRPr="000E1487" w14:paraId="78D41F9B" w14:textId="77777777" w:rsidTr="00EB587D">
        <w:tc>
          <w:tcPr>
            <w:tcW w:w="2340" w:type="dxa"/>
            <w:tcBorders>
              <w:top w:val="single" w:sz="4" w:space="0" w:color="auto"/>
              <w:bottom w:val="single" w:sz="4" w:space="0" w:color="auto"/>
              <w:right w:val="single" w:sz="4" w:space="0" w:color="auto"/>
            </w:tcBorders>
          </w:tcPr>
          <w:p w14:paraId="66915EB1"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71EAA89B"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Труд</w:t>
            </w:r>
          </w:p>
        </w:tc>
        <w:tc>
          <w:tcPr>
            <w:tcW w:w="3778" w:type="dxa"/>
            <w:tcBorders>
              <w:top w:val="single" w:sz="4" w:space="0" w:color="auto"/>
              <w:left w:val="single" w:sz="4" w:space="0" w:color="auto"/>
              <w:bottom w:val="single" w:sz="4" w:space="0" w:color="auto"/>
            </w:tcBorders>
          </w:tcPr>
          <w:p w14:paraId="52532942"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Поддерживающий элементарный порядок в окружающей обстановке.</w:t>
            </w:r>
          </w:p>
          <w:p w14:paraId="5B62B8FE"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Стремящийся помогать педагогическому работнику в доступных действиях.</w:t>
            </w:r>
          </w:p>
          <w:p w14:paraId="755FD750"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655529" w:rsidRPr="000E1487" w14:paraId="20E7866B" w14:textId="77777777" w:rsidTr="00EB587D">
        <w:tc>
          <w:tcPr>
            <w:tcW w:w="2340" w:type="dxa"/>
            <w:tcBorders>
              <w:top w:val="single" w:sz="4" w:space="0" w:color="auto"/>
              <w:bottom w:val="single" w:sz="4" w:space="0" w:color="auto"/>
              <w:right w:val="single" w:sz="4" w:space="0" w:color="auto"/>
            </w:tcBorders>
          </w:tcPr>
          <w:p w14:paraId="7CCD6DC6"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FF9377E"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Культура и красота</w:t>
            </w:r>
          </w:p>
        </w:tc>
        <w:tc>
          <w:tcPr>
            <w:tcW w:w="3778" w:type="dxa"/>
            <w:tcBorders>
              <w:top w:val="single" w:sz="4" w:space="0" w:color="auto"/>
              <w:left w:val="single" w:sz="4" w:space="0" w:color="auto"/>
              <w:bottom w:val="single" w:sz="4" w:space="0" w:color="auto"/>
            </w:tcBorders>
          </w:tcPr>
          <w:p w14:paraId="46D2D2A3" w14:textId="77777777" w:rsidR="00655529" w:rsidRPr="000E1487" w:rsidRDefault="00655529" w:rsidP="00EB587D">
            <w:pPr>
              <w:pStyle w:val="a3"/>
              <w:rPr>
                <w:rFonts w:ascii="Times New Roman" w:hAnsi="Times New Roman" w:cs="Times New Roman"/>
                <w:sz w:val="28"/>
                <w:szCs w:val="28"/>
              </w:rPr>
            </w:pPr>
            <w:r w:rsidRPr="000E1487">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6D1C6A1F" w14:textId="77777777" w:rsidR="00655529" w:rsidRPr="000E1487" w:rsidRDefault="00655529" w:rsidP="00655529">
      <w:pPr>
        <w:rPr>
          <w:rFonts w:ascii="Times New Roman" w:hAnsi="Times New Roman" w:cs="Times New Roman"/>
          <w:sz w:val="28"/>
          <w:szCs w:val="28"/>
        </w:rPr>
      </w:pPr>
    </w:p>
    <w:p w14:paraId="76200A64" w14:textId="454F1518" w:rsidR="00655529" w:rsidRPr="000E1487" w:rsidRDefault="00302412" w:rsidP="00302412">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463B8428" w14:textId="77777777" w:rsidR="00655529" w:rsidRPr="000E1487" w:rsidRDefault="00655529" w:rsidP="00302412">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Портрет ребенка с ОВЗ дошкольного возраста (к 8-ми годам)</w:t>
      </w:r>
    </w:p>
    <w:p w14:paraId="7449C6AC" w14:textId="77777777" w:rsidR="00655529" w:rsidRPr="000E1487" w:rsidRDefault="00655529" w:rsidP="0065552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655529" w:rsidRPr="000E1487" w14:paraId="49FB44FE" w14:textId="77777777" w:rsidTr="00EB587D">
        <w:tc>
          <w:tcPr>
            <w:tcW w:w="2340" w:type="dxa"/>
            <w:tcBorders>
              <w:top w:val="single" w:sz="4" w:space="0" w:color="auto"/>
              <w:bottom w:val="single" w:sz="4" w:space="0" w:color="auto"/>
              <w:right w:val="single" w:sz="4" w:space="0" w:color="auto"/>
            </w:tcBorders>
          </w:tcPr>
          <w:p w14:paraId="4D57B403" w14:textId="77777777" w:rsidR="00655529" w:rsidRPr="00302412" w:rsidRDefault="00655529" w:rsidP="00EB587D">
            <w:pPr>
              <w:pStyle w:val="a4"/>
              <w:rPr>
                <w:rFonts w:ascii="Times New Roman" w:hAnsi="Times New Roman" w:cs="Times New Roman"/>
                <w:sz w:val="24"/>
                <w:szCs w:val="28"/>
              </w:rPr>
            </w:pPr>
            <w:r w:rsidRPr="00302412">
              <w:rPr>
                <w:rFonts w:ascii="Times New Roman" w:hAnsi="Times New Roman" w:cs="Times New Roman"/>
                <w:sz w:val="24"/>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38A1B6ED" w14:textId="77777777" w:rsidR="00655529" w:rsidRPr="00302412" w:rsidRDefault="00655529" w:rsidP="00EB587D">
            <w:pPr>
              <w:pStyle w:val="a4"/>
              <w:rPr>
                <w:rFonts w:ascii="Times New Roman" w:hAnsi="Times New Roman" w:cs="Times New Roman"/>
                <w:sz w:val="24"/>
                <w:szCs w:val="28"/>
              </w:rPr>
            </w:pPr>
            <w:r w:rsidRPr="00302412">
              <w:rPr>
                <w:rFonts w:ascii="Times New Roman" w:hAnsi="Times New Roman" w:cs="Times New Roman"/>
                <w:sz w:val="24"/>
                <w:szCs w:val="28"/>
              </w:rPr>
              <w:t>Ценности</w:t>
            </w:r>
          </w:p>
        </w:tc>
        <w:tc>
          <w:tcPr>
            <w:tcW w:w="3919" w:type="dxa"/>
            <w:tcBorders>
              <w:top w:val="single" w:sz="4" w:space="0" w:color="auto"/>
              <w:left w:val="single" w:sz="4" w:space="0" w:color="auto"/>
              <w:bottom w:val="single" w:sz="4" w:space="0" w:color="auto"/>
            </w:tcBorders>
          </w:tcPr>
          <w:p w14:paraId="2EF361CA" w14:textId="77777777" w:rsidR="00655529" w:rsidRPr="00302412" w:rsidRDefault="00655529" w:rsidP="00EB587D">
            <w:pPr>
              <w:pStyle w:val="a4"/>
              <w:rPr>
                <w:rFonts w:ascii="Times New Roman" w:hAnsi="Times New Roman" w:cs="Times New Roman"/>
                <w:sz w:val="24"/>
                <w:szCs w:val="28"/>
              </w:rPr>
            </w:pPr>
            <w:r w:rsidRPr="00302412">
              <w:rPr>
                <w:rFonts w:ascii="Times New Roman" w:hAnsi="Times New Roman" w:cs="Times New Roman"/>
                <w:sz w:val="24"/>
                <w:szCs w:val="28"/>
              </w:rPr>
              <w:t>Показатели</w:t>
            </w:r>
          </w:p>
        </w:tc>
      </w:tr>
      <w:tr w:rsidR="00655529" w:rsidRPr="000E1487" w14:paraId="1D80BBD9" w14:textId="77777777" w:rsidTr="00EB587D">
        <w:tc>
          <w:tcPr>
            <w:tcW w:w="2340" w:type="dxa"/>
            <w:tcBorders>
              <w:top w:val="single" w:sz="4" w:space="0" w:color="auto"/>
              <w:bottom w:val="single" w:sz="4" w:space="0" w:color="auto"/>
              <w:right w:val="single" w:sz="4" w:space="0" w:color="auto"/>
            </w:tcBorders>
          </w:tcPr>
          <w:p w14:paraId="4792B078"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188D085"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Родина, природа</w:t>
            </w:r>
          </w:p>
        </w:tc>
        <w:tc>
          <w:tcPr>
            <w:tcW w:w="3919" w:type="dxa"/>
            <w:tcBorders>
              <w:top w:val="single" w:sz="4" w:space="0" w:color="auto"/>
              <w:left w:val="single" w:sz="4" w:space="0" w:color="auto"/>
              <w:bottom w:val="single" w:sz="4" w:space="0" w:color="auto"/>
            </w:tcBorders>
          </w:tcPr>
          <w:p w14:paraId="58B471DB"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655529" w:rsidRPr="000E1487" w14:paraId="47832B68" w14:textId="77777777" w:rsidTr="00EB587D">
        <w:tc>
          <w:tcPr>
            <w:tcW w:w="2340" w:type="dxa"/>
            <w:tcBorders>
              <w:top w:val="single" w:sz="4" w:space="0" w:color="auto"/>
              <w:bottom w:val="single" w:sz="4" w:space="0" w:color="auto"/>
              <w:right w:val="single" w:sz="4" w:space="0" w:color="auto"/>
            </w:tcBorders>
          </w:tcPr>
          <w:p w14:paraId="6EB32CC6"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6AC9A9E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Человек, семья,</w:t>
            </w:r>
          </w:p>
          <w:p w14:paraId="5588EEF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дружба,</w:t>
            </w:r>
          </w:p>
          <w:p w14:paraId="014576E5"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сотрудничество</w:t>
            </w:r>
          </w:p>
        </w:tc>
        <w:tc>
          <w:tcPr>
            <w:tcW w:w="3919" w:type="dxa"/>
            <w:tcBorders>
              <w:top w:val="single" w:sz="4" w:space="0" w:color="auto"/>
              <w:left w:val="single" w:sz="4" w:space="0" w:color="auto"/>
              <w:bottom w:val="single" w:sz="4" w:space="0" w:color="auto"/>
            </w:tcBorders>
          </w:tcPr>
          <w:p w14:paraId="60EEE2E4"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 xml:space="preserve">Различающий основные проявления добра и зла, принимающий и уважающий ценности семьи и общества, правдивый, искренний, </w:t>
            </w:r>
            <w:r w:rsidRPr="00302412">
              <w:rPr>
                <w:rFonts w:ascii="Times New Roman" w:hAnsi="Times New Roman" w:cs="Times New Roman"/>
                <w:sz w:val="24"/>
                <w:szCs w:val="28"/>
              </w:rPr>
              <w:lastRenderedPageBreak/>
              <w:t>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655529" w:rsidRPr="000E1487" w14:paraId="5602190E" w14:textId="77777777" w:rsidTr="00EB587D">
        <w:tc>
          <w:tcPr>
            <w:tcW w:w="2340" w:type="dxa"/>
            <w:tcBorders>
              <w:top w:val="single" w:sz="4" w:space="0" w:color="auto"/>
              <w:bottom w:val="single" w:sz="4" w:space="0" w:color="auto"/>
              <w:right w:val="single" w:sz="4" w:space="0" w:color="auto"/>
            </w:tcBorders>
          </w:tcPr>
          <w:p w14:paraId="0E250D46"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3E7AFDC3"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Знания</w:t>
            </w:r>
          </w:p>
        </w:tc>
        <w:tc>
          <w:tcPr>
            <w:tcW w:w="3919" w:type="dxa"/>
            <w:tcBorders>
              <w:top w:val="single" w:sz="4" w:space="0" w:color="auto"/>
              <w:left w:val="single" w:sz="4" w:space="0" w:color="auto"/>
              <w:bottom w:val="single" w:sz="4" w:space="0" w:color="auto"/>
            </w:tcBorders>
          </w:tcPr>
          <w:p w14:paraId="0F65F8AF"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655529" w:rsidRPr="000E1487" w14:paraId="71E348D5" w14:textId="77777777" w:rsidTr="00EB587D">
        <w:tc>
          <w:tcPr>
            <w:tcW w:w="2340" w:type="dxa"/>
            <w:tcBorders>
              <w:top w:val="single" w:sz="4" w:space="0" w:color="auto"/>
              <w:bottom w:val="single" w:sz="4" w:space="0" w:color="auto"/>
              <w:right w:val="single" w:sz="4" w:space="0" w:color="auto"/>
            </w:tcBorders>
          </w:tcPr>
          <w:p w14:paraId="298812D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4488DE3"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Здоровье</w:t>
            </w:r>
          </w:p>
        </w:tc>
        <w:tc>
          <w:tcPr>
            <w:tcW w:w="3919" w:type="dxa"/>
            <w:tcBorders>
              <w:top w:val="single" w:sz="4" w:space="0" w:color="auto"/>
              <w:left w:val="single" w:sz="4" w:space="0" w:color="auto"/>
              <w:bottom w:val="single" w:sz="4" w:space="0" w:color="auto"/>
            </w:tcBorders>
          </w:tcPr>
          <w:p w14:paraId="4E7822FE"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655529" w:rsidRPr="000E1487" w14:paraId="6541FF82" w14:textId="77777777" w:rsidTr="00EB587D">
        <w:tc>
          <w:tcPr>
            <w:tcW w:w="2340" w:type="dxa"/>
            <w:tcBorders>
              <w:top w:val="single" w:sz="4" w:space="0" w:color="auto"/>
              <w:bottom w:val="single" w:sz="4" w:space="0" w:color="auto"/>
              <w:right w:val="single" w:sz="4" w:space="0" w:color="auto"/>
            </w:tcBorders>
          </w:tcPr>
          <w:p w14:paraId="376DF60F"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10857FD5"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Труд</w:t>
            </w:r>
          </w:p>
        </w:tc>
        <w:tc>
          <w:tcPr>
            <w:tcW w:w="3919" w:type="dxa"/>
            <w:tcBorders>
              <w:top w:val="single" w:sz="4" w:space="0" w:color="auto"/>
              <w:left w:val="single" w:sz="4" w:space="0" w:color="auto"/>
              <w:bottom w:val="single" w:sz="4" w:space="0" w:color="auto"/>
            </w:tcBorders>
          </w:tcPr>
          <w:p w14:paraId="6C85D4CF"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655529" w:rsidRPr="000E1487" w14:paraId="7DC3B048" w14:textId="77777777" w:rsidTr="00EB587D">
        <w:tc>
          <w:tcPr>
            <w:tcW w:w="2340" w:type="dxa"/>
            <w:tcBorders>
              <w:top w:val="single" w:sz="4" w:space="0" w:color="auto"/>
              <w:bottom w:val="single" w:sz="4" w:space="0" w:color="auto"/>
              <w:right w:val="single" w:sz="4" w:space="0" w:color="auto"/>
            </w:tcBorders>
          </w:tcPr>
          <w:p w14:paraId="2FF4173D"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422C400C"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Культура и красота</w:t>
            </w:r>
          </w:p>
        </w:tc>
        <w:tc>
          <w:tcPr>
            <w:tcW w:w="3919" w:type="dxa"/>
            <w:tcBorders>
              <w:top w:val="single" w:sz="4" w:space="0" w:color="auto"/>
              <w:left w:val="single" w:sz="4" w:space="0" w:color="auto"/>
              <w:bottom w:val="single" w:sz="4" w:space="0" w:color="auto"/>
            </w:tcBorders>
          </w:tcPr>
          <w:p w14:paraId="36A1F1BD" w14:textId="77777777" w:rsidR="00655529" w:rsidRPr="00302412" w:rsidRDefault="00655529" w:rsidP="00EB587D">
            <w:pPr>
              <w:pStyle w:val="a3"/>
              <w:rPr>
                <w:rFonts w:ascii="Times New Roman" w:hAnsi="Times New Roman" w:cs="Times New Roman"/>
                <w:sz w:val="24"/>
                <w:szCs w:val="28"/>
              </w:rPr>
            </w:pPr>
            <w:r w:rsidRPr="00302412">
              <w:rPr>
                <w:rFonts w:ascii="Times New Roman" w:hAnsi="Times New Roman" w:cs="Times New Roman"/>
                <w:sz w:val="24"/>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574EA514" w14:textId="77777777" w:rsidR="00655529" w:rsidRPr="000E1487" w:rsidRDefault="00655529" w:rsidP="00655529">
      <w:pPr>
        <w:rPr>
          <w:rFonts w:ascii="Times New Roman" w:hAnsi="Times New Roman" w:cs="Times New Roman"/>
          <w:sz w:val="28"/>
          <w:szCs w:val="28"/>
        </w:rPr>
      </w:pPr>
    </w:p>
    <w:p w14:paraId="03ECCDFD" w14:textId="77777777" w:rsidR="00302412" w:rsidRPr="00E745FB" w:rsidRDefault="00302412" w:rsidP="00655529">
      <w:pPr>
        <w:rPr>
          <w:rFonts w:ascii="Times New Roman" w:hAnsi="Times New Roman" w:cs="Times New Roman"/>
          <w:b/>
          <w:sz w:val="28"/>
          <w:szCs w:val="28"/>
        </w:rPr>
      </w:pPr>
    </w:p>
    <w:p w14:paraId="5CE45C2E" w14:textId="77777777" w:rsidR="00302412" w:rsidRPr="00E745FB" w:rsidRDefault="00302412" w:rsidP="00655529">
      <w:pPr>
        <w:rPr>
          <w:rFonts w:ascii="Times New Roman" w:hAnsi="Times New Roman" w:cs="Times New Roman"/>
          <w:b/>
          <w:sz w:val="28"/>
          <w:szCs w:val="28"/>
        </w:rPr>
      </w:pPr>
    </w:p>
    <w:p w14:paraId="0F25520C" w14:textId="77777777" w:rsidR="00302412" w:rsidRPr="00E745FB" w:rsidRDefault="00302412" w:rsidP="00655529">
      <w:pPr>
        <w:rPr>
          <w:rFonts w:ascii="Times New Roman" w:hAnsi="Times New Roman" w:cs="Times New Roman"/>
          <w:b/>
          <w:sz w:val="28"/>
          <w:szCs w:val="28"/>
        </w:rPr>
      </w:pPr>
    </w:p>
    <w:p w14:paraId="3508B517" w14:textId="77777777" w:rsidR="00302412" w:rsidRPr="00E745FB" w:rsidRDefault="00302412" w:rsidP="00655529">
      <w:pPr>
        <w:rPr>
          <w:rFonts w:ascii="Times New Roman" w:hAnsi="Times New Roman" w:cs="Times New Roman"/>
          <w:b/>
          <w:sz w:val="28"/>
          <w:szCs w:val="28"/>
        </w:rPr>
      </w:pPr>
    </w:p>
    <w:p w14:paraId="74F628E8" w14:textId="77777777" w:rsidR="00302412" w:rsidRPr="00E745FB" w:rsidRDefault="00302412" w:rsidP="00655529">
      <w:pPr>
        <w:rPr>
          <w:rFonts w:ascii="Times New Roman" w:hAnsi="Times New Roman" w:cs="Times New Roman"/>
          <w:b/>
          <w:sz w:val="28"/>
          <w:szCs w:val="28"/>
        </w:rPr>
      </w:pPr>
    </w:p>
    <w:p w14:paraId="793CDB5D" w14:textId="77777777" w:rsidR="00302412" w:rsidRPr="00E745FB" w:rsidRDefault="00302412" w:rsidP="00655529">
      <w:pPr>
        <w:rPr>
          <w:rFonts w:ascii="Times New Roman" w:hAnsi="Times New Roman" w:cs="Times New Roman"/>
          <w:b/>
          <w:sz w:val="28"/>
          <w:szCs w:val="28"/>
        </w:rPr>
      </w:pPr>
    </w:p>
    <w:p w14:paraId="74827D62" w14:textId="77777777" w:rsidR="00302412" w:rsidRPr="00E745FB" w:rsidRDefault="00302412" w:rsidP="00655529">
      <w:pPr>
        <w:rPr>
          <w:rFonts w:ascii="Times New Roman" w:hAnsi="Times New Roman" w:cs="Times New Roman"/>
          <w:b/>
          <w:sz w:val="28"/>
          <w:szCs w:val="28"/>
        </w:rPr>
      </w:pPr>
    </w:p>
    <w:p w14:paraId="246D0319" w14:textId="77777777" w:rsidR="00302412" w:rsidRPr="00E745FB" w:rsidRDefault="00302412" w:rsidP="00655529">
      <w:pPr>
        <w:rPr>
          <w:rFonts w:ascii="Times New Roman" w:hAnsi="Times New Roman" w:cs="Times New Roman"/>
          <w:b/>
          <w:sz w:val="28"/>
          <w:szCs w:val="28"/>
        </w:rPr>
      </w:pPr>
    </w:p>
    <w:p w14:paraId="370BF420" w14:textId="77777777" w:rsidR="00302412" w:rsidRPr="00E745FB" w:rsidRDefault="00302412" w:rsidP="00655529">
      <w:pPr>
        <w:rPr>
          <w:rFonts w:ascii="Times New Roman" w:hAnsi="Times New Roman" w:cs="Times New Roman"/>
          <w:b/>
          <w:sz w:val="28"/>
          <w:szCs w:val="28"/>
        </w:rPr>
      </w:pPr>
    </w:p>
    <w:p w14:paraId="24DA1F6F" w14:textId="77777777" w:rsidR="00302412" w:rsidRPr="00E745FB" w:rsidRDefault="00302412" w:rsidP="00655529">
      <w:pPr>
        <w:rPr>
          <w:rFonts w:ascii="Times New Roman" w:hAnsi="Times New Roman" w:cs="Times New Roman"/>
          <w:b/>
          <w:sz w:val="28"/>
          <w:szCs w:val="28"/>
        </w:rPr>
      </w:pPr>
    </w:p>
    <w:p w14:paraId="69CA544E" w14:textId="77777777" w:rsidR="00302412" w:rsidRPr="00E745FB" w:rsidRDefault="00302412" w:rsidP="00655529">
      <w:pPr>
        <w:rPr>
          <w:rFonts w:ascii="Times New Roman" w:hAnsi="Times New Roman" w:cs="Times New Roman"/>
          <w:b/>
          <w:sz w:val="28"/>
          <w:szCs w:val="28"/>
        </w:rPr>
      </w:pPr>
    </w:p>
    <w:p w14:paraId="3630E54D" w14:textId="77777777" w:rsidR="00302412" w:rsidRPr="00E745FB" w:rsidRDefault="00302412" w:rsidP="00655529">
      <w:pPr>
        <w:rPr>
          <w:rFonts w:ascii="Times New Roman" w:hAnsi="Times New Roman" w:cs="Times New Roman"/>
          <w:b/>
          <w:sz w:val="28"/>
          <w:szCs w:val="28"/>
        </w:rPr>
      </w:pPr>
    </w:p>
    <w:p w14:paraId="1117EDC8" w14:textId="77777777" w:rsidR="00302412" w:rsidRPr="00E745FB" w:rsidRDefault="00302412" w:rsidP="00655529">
      <w:pPr>
        <w:rPr>
          <w:rFonts w:ascii="Times New Roman" w:hAnsi="Times New Roman" w:cs="Times New Roman"/>
          <w:b/>
          <w:sz w:val="28"/>
          <w:szCs w:val="28"/>
        </w:rPr>
      </w:pPr>
    </w:p>
    <w:p w14:paraId="3A353FFF" w14:textId="77777777" w:rsidR="00302412" w:rsidRPr="00E745FB" w:rsidRDefault="00302412" w:rsidP="00655529">
      <w:pPr>
        <w:rPr>
          <w:rFonts w:ascii="Times New Roman" w:hAnsi="Times New Roman" w:cs="Times New Roman"/>
          <w:b/>
          <w:sz w:val="28"/>
          <w:szCs w:val="28"/>
        </w:rPr>
      </w:pPr>
    </w:p>
    <w:p w14:paraId="12B41FA5" w14:textId="77777777" w:rsidR="00302412" w:rsidRPr="00E745FB" w:rsidRDefault="00302412" w:rsidP="00655529">
      <w:pPr>
        <w:rPr>
          <w:rFonts w:ascii="Times New Roman" w:hAnsi="Times New Roman" w:cs="Times New Roman"/>
          <w:b/>
          <w:sz w:val="28"/>
          <w:szCs w:val="28"/>
        </w:rPr>
      </w:pPr>
    </w:p>
    <w:p w14:paraId="53C50CED" w14:textId="77777777" w:rsidR="00302412" w:rsidRPr="00E745FB" w:rsidRDefault="00302412" w:rsidP="00655529">
      <w:pPr>
        <w:rPr>
          <w:rFonts w:ascii="Times New Roman" w:hAnsi="Times New Roman" w:cs="Times New Roman"/>
          <w:b/>
          <w:sz w:val="28"/>
          <w:szCs w:val="28"/>
        </w:rPr>
      </w:pPr>
    </w:p>
    <w:p w14:paraId="5F5F041F" w14:textId="77777777" w:rsidR="00302412" w:rsidRPr="00E745FB" w:rsidRDefault="00302412" w:rsidP="00655529">
      <w:pPr>
        <w:rPr>
          <w:rFonts w:ascii="Times New Roman" w:hAnsi="Times New Roman" w:cs="Times New Roman"/>
          <w:b/>
          <w:sz w:val="28"/>
          <w:szCs w:val="28"/>
        </w:rPr>
      </w:pPr>
    </w:p>
    <w:p w14:paraId="1057B5A4" w14:textId="77777777" w:rsidR="00302412" w:rsidRPr="00E745FB" w:rsidRDefault="00302412" w:rsidP="00655529">
      <w:pPr>
        <w:rPr>
          <w:rFonts w:ascii="Times New Roman" w:hAnsi="Times New Roman" w:cs="Times New Roman"/>
          <w:b/>
          <w:sz w:val="28"/>
          <w:szCs w:val="28"/>
        </w:rPr>
      </w:pPr>
    </w:p>
    <w:p w14:paraId="22BB5A93" w14:textId="77777777" w:rsidR="00302412" w:rsidRPr="00E745FB" w:rsidRDefault="00302412" w:rsidP="00655529">
      <w:pPr>
        <w:rPr>
          <w:rFonts w:ascii="Times New Roman" w:hAnsi="Times New Roman" w:cs="Times New Roman"/>
          <w:b/>
          <w:sz w:val="28"/>
          <w:szCs w:val="28"/>
        </w:rPr>
      </w:pPr>
    </w:p>
    <w:p w14:paraId="6020E9CA" w14:textId="77777777" w:rsidR="00302412" w:rsidRPr="00E745FB" w:rsidRDefault="00302412" w:rsidP="00655529">
      <w:pPr>
        <w:rPr>
          <w:rFonts w:ascii="Times New Roman" w:hAnsi="Times New Roman" w:cs="Times New Roman"/>
          <w:b/>
          <w:sz w:val="28"/>
          <w:szCs w:val="28"/>
        </w:rPr>
      </w:pPr>
    </w:p>
    <w:p w14:paraId="00D71160" w14:textId="009884F6" w:rsidR="00302412" w:rsidRPr="00E745FB" w:rsidRDefault="00302412" w:rsidP="00E745FB">
      <w:pPr>
        <w:ind w:firstLine="0"/>
        <w:rPr>
          <w:rFonts w:ascii="Times New Roman" w:hAnsi="Times New Roman" w:cs="Times New Roman"/>
          <w:b/>
          <w:sz w:val="28"/>
          <w:szCs w:val="28"/>
        </w:rPr>
      </w:pPr>
    </w:p>
    <w:p w14:paraId="3E1701DF" w14:textId="576CB7E1" w:rsidR="00655529" w:rsidRPr="00302412" w:rsidRDefault="00302412" w:rsidP="00E745FB">
      <w:pPr>
        <w:jc w:val="center"/>
        <w:rPr>
          <w:rFonts w:ascii="Times New Roman" w:hAnsi="Times New Roman" w:cs="Times New Roman"/>
          <w:b/>
          <w:sz w:val="28"/>
          <w:szCs w:val="28"/>
        </w:rPr>
      </w:pPr>
      <w:r w:rsidRPr="00302412">
        <w:rPr>
          <w:rFonts w:ascii="Times New Roman" w:hAnsi="Times New Roman" w:cs="Times New Roman"/>
          <w:b/>
          <w:sz w:val="28"/>
          <w:szCs w:val="28"/>
          <w:lang w:val="en-US"/>
        </w:rPr>
        <w:t>II</w:t>
      </w:r>
      <w:r w:rsidRPr="00302412">
        <w:rPr>
          <w:rFonts w:ascii="Times New Roman" w:hAnsi="Times New Roman" w:cs="Times New Roman"/>
          <w:b/>
          <w:sz w:val="28"/>
          <w:szCs w:val="28"/>
        </w:rPr>
        <w:t>.</w:t>
      </w:r>
      <w:r w:rsidR="00655529" w:rsidRPr="00302412">
        <w:rPr>
          <w:rFonts w:ascii="Times New Roman" w:hAnsi="Times New Roman" w:cs="Times New Roman"/>
          <w:b/>
          <w:sz w:val="28"/>
          <w:szCs w:val="28"/>
        </w:rPr>
        <w:t xml:space="preserve"> Содержательный раздел.</w:t>
      </w:r>
    </w:p>
    <w:p w14:paraId="13AF8BAD" w14:textId="1AFD2A15" w:rsidR="00655529" w:rsidRPr="000E1487" w:rsidRDefault="00302412" w:rsidP="00655529">
      <w:pPr>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2.1. Содержание воспитательной работы по направлениям воспитания.</w:t>
      </w:r>
    </w:p>
    <w:p w14:paraId="508E2026"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77742366"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социально-коммуникативное развитие;</w:t>
      </w:r>
    </w:p>
    <w:p w14:paraId="3D7EF8D7"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познавательное развитие;</w:t>
      </w:r>
    </w:p>
    <w:p w14:paraId="4B1D2274"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речевое развитие;</w:t>
      </w:r>
    </w:p>
    <w:p w14:paraId="37BF8785"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художественно-эстетическое развитие;</w:t>
      </w:r>
    </w:p>
    <w:p w14:paraId="49BEC8D1"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физическое развитие.</w:t>
      </w:r>
    </w:p>
    <w:p w14:paraId="372AC90D"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7F6FCA5D" w14:textId="3C62C35B" w:rsidR="00655529" w:rsidRPr="000E1487" w:rsidRDefault="00302412" w:rsidP="00655529">
      <w:pPr>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2.2. Патриотическое направление воспитания.</w:t>
      </w:r>
    </w:p>
    <w:p w14:paraId="7EB35F65"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Родина и природа лежат в основе патриотического направления воспитания.</w:t>
      </w:r>
    </w:p>
    <w:p w14:paraId="425FB195"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6C2C7FC3"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22E457E"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lastRenderedPageBreak/>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442CAABF"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009F2F2B"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регуляторно-волевой,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75E13D90"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Задачи патриотического воспитания:</w:t>
      </w:r>
    </w:p>
    <w:p w14:paraId="5D03BF5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73CF4B22"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728246D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0AE4B11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026AE3D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59B2E40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3EE2BA3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1B0F6A8A" w14:textId="77777777" w:rsidR="00655529" w:rsidRPr="000E1487" w:rsidRDefault="00655529" w:rsidP="00655529">
      <w:pPr>
        <w:rPr>
          <w:rFonts w:ascii="Times New Roman" w:hAnsi="Times New Roman" w:cs="Times New Roman"/>
          <w:sz w:val="28"/>
          <w:szCs w:val="28"/>
        </w:rPr>
      </w:pPr>
      <w:r w:rsidRPr="000E1487">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3976E256" w14:textId="31BB7B9C"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2.3. Социальное направление воспитания.</w:t>
      </w:r>
    </w:p>
    <w:p w14:paraId="20D5CB8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44EE663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08D43A3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50C997C9"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Выделяются основные задачи социального направления воспитания:</w:t>
      </w:r>
    </w:p>
    <w:p w14:paraId="60D0CB0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45093FD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0EE3818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48EC46F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2B6B83C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у обучающихся с ОВЗ навыки поведения в обществе;</w:t>
      </w:r>
    </w:p>
    <w:p w14:paraId="56AAD0B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7215E68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 ОВЗ анализировать поступки и чувства - свои и других людей;</w:t>
      </w:r>
    </w:p>
    <w:p w14:paraId="4D38BD8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организовывать коллективные проекты заботы и помощи;</w:t>
      </w:r>
    </w:p>
    <w:p w14:paraId="14CBB5C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создавать доброжелательный психологический климат в группе.</w:t>
      </w:r>
    </w:p>
    <w:p w14:paraId="6609E6BD" w14:textId="0FB1FD41"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2.4. Познавательное направление воспитания.</w:t>
      </w:r>
    </w:p>
    <w:p w14:paraId="24E5D12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формирование ценности познания (ценность - "знания").</w:t>
      </w:r>
    </w:p>
    <w:p w14:paraId="1F94AB1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2575665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Задачи познавательного направления воспитания:</w:t>
      </w:r>
    </w:p>
    <w:p w14:paraId="23E47D56"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развитие любознательности, формирование опыта познавательной инициативы;</w:t>
      </w:r>
    </w:p>
    <w:p w14:paraId="0FA922A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66A28B3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04C4ED6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Направления деятельности воспитателя:</w:t>
      </w:r>
    </w:p>
    <w:p w14:paraId="11D3F8B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0BF825D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организация конструкторской и продуктивной творческой деятельности, проектной и исследовательской деятельности обучающихся с ОВЗ совместно с </w:t>
      </w:r>
      <w:r w:rsidRPr="000E1487">
        <w:rPr>
          <w:rFonts w:ascii="Times New Roman" w:hAnsi="Times New Roman" w:cs="Times New Roman"/>
          <w:sz w:val="28"/>
          <w:szCs w:val="28"/>
        </w:rPr>
        <w:lastRenderedPageBreak/>
        <w:t>педагогическим работником;</w:t>
      </w:r>
    </w:p>
    <w:p w14:paraId="49D19CC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09774932" w14:textId="42DC94AB"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2.5. Физическое и оздоровительное направление воспитания.</w:t>
      </w:r>
    </w:p>
    <w:p w14:paraId="403FB5A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672924EE" w14:textId="741FA652"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2.5.1. Задачи по формированию здорового образа жизни:</w:t>
      </w:r>
    </w:p>
    <w:p w14:paraId="307AA71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6C67DA2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закаливание, повышение сопротивляемости к воздействию условий внешней среды;</w:t>
      </w:r>
    </w:p>
    <w:p w14:paraId="672976C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3CBF153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099D1C0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сна, здорового питания, выстраивание правильного режима дня;</w:t>
      </w:r>
    </w:p>
    <w:p w14:paraId="6B47D0A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воспитание экологической культуры, обучение безопасности жизнедеятельности.</w:t>
      </w:r>
    </w:p>
    <w:p w14:paraId="3D1BF699"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Направления деятельности воспитателя:</w:t>
      </w:r>
    </w:p>
    <w:p w14:paraId="74D02F4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71B3E0D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детско-педагогических работников проектов по здоровому образу жизни;</w:t>
      </w:r>
    </w:p>
    <w:p w14:paraId="1CC5446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введение оздоровительных традиций в Организации.</w:t>
      </w:r>
    </w:p>
    <w:p w14:paraId="56DD714A" w14:textId="146F8D56"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0850103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формировании культурно-гигиенических навыков режим дня играет одну из ключевых ролей. Привыкая выполнять серию гигиенических процедур с </w:t>
      </w:r>
      <w:r w:rsidRPr="000E1487">
        <w:rPr>
          <w:rFonts w:ascii="Times New Roman" w:hAnsi="Times New Roman" w:cs="Times New Roman"/>
          <w:sz w:val="28"/>
          <w:szCs w:val="28"/>
        </w:rPr>
        <w:lastRenderedPageBreak/>
        <w:t>определенной периодичностью, ребенок с ОВЗ вводит их в свое бытовое пространство, и постепенно они становятся для него привычкой.</w:t>
      </w:r>
    </w:p>
    <w:p w14:paraId="028B73F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3AEB831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формировать у ребенка с ОВЗ навыки поведения во время приема пищи;</w:t>
      </w:r>
    </w:p>
    <w:p w14:paraId="78121A4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6987C4E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формировать у ребенка с ОВЗ привычку следить за своим внешним видом;</w:t>
      </w:r>
    </w:p>
    <w:p w14:paraId="1898BB8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включать информацию о гигиене в повседневную жизнь ребенка с ОВЗ, в игру.</w:t>
      </w:r>
    </w:p>
    <w:p w14:paraId="365F61C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043684BB" w14:textId="5BD37B94"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2.6. Трудовое направление воспитания.</w:t>
      </w:r>
    </w:p>
    <w:p w14:paraId="3A8EBC52"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10DB6D1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Основная Основные задачи трудового воспитания:</w:t>
      </w:r>
    </w:p>
    <w:p w14:paraId="4CF4898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5C4DFF0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373C8ADA"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28A79D9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4155A63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0DD739B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14CE0D3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3FDE4B8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4E05462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связывать развитие трудолюбия с формированием общественных мотивов труда, желанием приносить пользу людям.</w:t>
      </w:r>
    </w:p>
    <w:p w14:paraId="3B6014AA" w14:textId="2E45B5FE"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 Этико-эстетическое направление воспитания.</w:t>
      </w:r>
    </w:p>
    <w:p w14:paraId="70058BD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1FD24E8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Основные задачи этико-эстетического воспитания:</w:t>
      </w:r>
    </w:p>
    <w:p w14:paraId="621C983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формирование культуры общения, поведения, этических представлений;</w:t>
      </w:r>
    </w:p>
    <w:p w14:paraId="7E09699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4A25F69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2D70F19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60F2052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3FBD73D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621155BE" w14:textId="6088D623"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4E135009"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55F2465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4A80F54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504EB328"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763BE3DD" w14:textId="1FE5E6E4"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72A1896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Направления деятельности воспитателя по эстетическому воспитанию </w:t>
      </w:r>
      <w:r w:rsidRPr="000E1487">
        <w:rPr>
          <w:rFonts w:ascii="Times New Roman" w:hAnsi="Times New Roman" w:cs="Times New Roman"/>
          <w:sz w:val="28"/>
          <w:szCs w:val="28"/>
        </w:rPr>
        <w:lastRenderedPageBreak/>
        <w:t>предполагают следующее:</w:t>
      </w:r>
    </w:p>
    <w:p w14:paraId="3A21E30E"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41105C70"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2BB7120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организацию выставок, концертов, создание эстетической развивающей среды;</w:t>
      </w:r>
    </w:p>
    <w:p w14:paraId="293C3CA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06EF10BC"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1C61B5C5" w14:textId="550E8835"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2.7.3. Особенности реализации воспитательного процесса.</w:t>
      </w:r>
    </w:p>
    <w:p w14:paraId="6B870641"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3607D49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65736AC3"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17D3A6B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2DB069B7"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ключевые элементы уклада Организации;</w:t>
      </w:r>
    </w:p>
    <w:p w14:paraId="63D46F24"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67B893DD"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2F0D72AF"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31F55E8B"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2D38D277" w14:textId="044B9D7A" w:rsidR="00655529"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2.</w:t>
      </w:r>
      <w:r w:rsidR="00655529" w:rsidRPr="000E1487">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77EEDC25"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w:t>
      </w:r>
      <w:r w:rsidRPr="000E1487">
        <w:rPr>
          <w:rFonts w:ascii="Times New Roman" w:hAnsi="Times New Roman" w:cs="Times New Roman"/>
          <w:sz w:val="28"/>
          <w:szCs w:val="28"/>
        </w:rPr>
        <w:lastRenderedPageBreak/>
        <w:t>окружения Организации.</w:t>
      </w:r>
    </w:p>
    <w:p w14:paraId="21806B22"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569ABC36" w14:textId="77777777" w:rsidR="00655529" w:rsidRPr="000E1487" w:rsidRDefault="00655529"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195FCBF5" w14:textId="7E28D656" w:rsidR="00655529" w:rsidRPr="000E1487" w:rsidRDefault="00655529" w:rsidP="00E745FB">
      <w:pPr>
        <w:spacing w:line="276" w:lineRule="auto"/>
        <w:jc w:val="center"/>
        <w:rPr>
          <w:rFonts w:ascii="Times New Roman" w:hAnsi="Times New Roman" w:cs="Times New Roman"/>
          <w:b/>
          <w:sz w:val="28"/>
          <w:szCs w:val="28"/>
        </w:rPr>
      </w:pPr>
    </w:p>
    <w:p w14:paraId="0581FD7D" w14:textId="4D7793BE" w:rsidR="00D27ABC" w:rsidRDefault="00D27ABC" w:rsidP="00E745FB">
      <w:pPr>
        <w:spacing w:line="276" w:lineRule="auto"/>
        <w:jc w:val="center"/>
        <w:rPr>
          <w:b/>
        </w:rPr>
      </w:pPr>
    </w:p>
    <w:p w14:paraId="7F6BBEF4" w14:textId="72AD1B31" w:rsidR="00E745FB" w:rsidRDefault="00E745FB" w:rsidP="00E745FB">
      <w:pPr>
        <w:spacing w:line="276" w:lineRule="auto"/>
        <w:jc w:val="center"/>
        <w:rPr>
          <w:b/>
        </w:rPr>
      </w:pPr>
    </w:p>
    <w:p w14:paraId="75F91804" w14:textId="67CD9278" w:rsidR="00E745FB" w:rsidRDefault="00E745FB" w:rsidP="00E745FB">
      <w:pPr>
        <w:spacing w:line="276" w:lineRule="auto"/>
        <w:jc w:val="center"/>
        <w:rPr>
          <w:b/>
        </w:rPr>
      </w:pPr>
    </w:p>
    <w:p w14:paraId="547905F2" w14:textId="04A3C561" w:rsidR="00E745FB" w:rsidRDefault="00E745FB" w:rsidP="00E745FB">
      <w:pPr>
        <w:spacing w:line="276" w:lineRule="auto"/>
        <w:jc w:val="center"/>
        <w:rPr>
          <w:b/>
        </w:rPr>
      </w:pPr>
    </w:p>
    <w:p w14:paraId="19D7BDFB" w14:textId="61B7A837" w:rsidR="00E745FB" w:rsidRDefault="00E745FB" w:rsidP="00E745FB">
      <w:pPr>
        <w:spacing w:line="276" w:lineRule="auto"/>
        <w:jc w:val="center"/>
        <w:rPr>
          <w:b/>
        </w:rPr>
      </w:pPr>
    </w:p>
    <w:p w14:paraId="5DBD39D1" w14:textId="5220DD9B" w:rsidR="00E745FB" w:rsidRDefault="00E745FB" w:rsidP="00E745FB">
      <w:pPr>
        <w:spacing w:line="276" w:lineRule="auto"/>
        <w:jc w:val="center"/>
        <w:rPr>
          <w:b/>
        </w:rPr>
      </w:pPr>
    </w:p>
    <w:p w14:paraId="51E2538E" w14:textId="0CAE87F5" w:rsidR="00E745FB" w:rsidRDefault="00E745FB" w:rsidP="00E745FB">
      <w:pPr>
        <w:spacing w:line="276" w:lineRule="auto"/>
        <w:jc w:val="center"/>
        <w:rPr>
          <w:b/>
        </w:rPr>
      </w:pPr>
    </w:p>
    <w:p w14:paraId="1EA27BB3" w14:textId="5FB0B336" w:rsidR="00E745FB" w:rsidRDefault="00E745FB" w:rsidP="00E745FB">
      <w:pPr>
        <w:spacing w:line="276" w:lineRule="auto"/>
        <w:jc w:val="center"/>
        <w:rPr>
          <w:b/>
        </w:rPr>
      </w:pPr>
    </w:p>
    <w:p w14:paraId="18D8142F" w14:textId="725991C8" w:rsidR="00E745FB" w:rsidRDefault="00E745FB" w:rsidP="00E745FB">
      <w:pPr>
        <w:spacing w:line="276" w:lineRule="auto"/>
        <w:jc w:val="center"/>
        <w:rPr>
          <w:b/>
        </w:rPr>
      </w:pPr>
    </w:p>
    <w:p w14:paraId="713AA987" w14:textId="5A9E234F" w:rsidR="00E745FB" w:rsidRDefault="00E745FB" w:rsidP="00E745FB">
      <w:pPr>
        <w:spacing w:line="276" w:lineRule="auto"/>
        <w:jc w:val="center"/>
        <w:rPr>
          <w:b/>
        </w:rPr>
      </w:pPr>
    </w:p>
    <w:p w14:paraId="7FBD7698" w14:textId="2E88AC79" w:rsidR="00E745FB" w:rsidRDefault="00E745FB" w:rsidP="00E745FB">
      <w:pPr>
        <w:spacing w:line="276" w:lineRule="auto"/>
        <w:jc w:val="center"/>
        <w:rPr>
          <w:b/>
        </w:rPr>
      </w:pPr>
    </w:p>
    <w:p w14:paraId="4C4D67E9" w14:textId="7F93C6CB" w:rsidR="00E745FB" w:rsidRDefault="00E745FB" w:rsidP="00E745FB">
      <w:pPr>
        <w:spacing w:line="276" w:lineRule="auto"/>
        <w:jc w:val="center"/>
        <w:rPr>
          <w:b/>
        </w:rPr>
      </w:pPr>
    </w:p>
    <w:p w14:paraId="633E5C1F" w14:textId="44D980B3" w:rsidR="00E745FB" w:rsidRDefault="00E745FB" w:rsidP="00E745FB">
      <w:pPr>
        <w:spacing w:line="276" w:lineRule="auto"/>
        <w:jc w:val="center"/>
        <w:rPr>
          <w:b/>
        </w:rPr>
      </w:pPr>
    </w:p>
    <w:p w14:paraId="672B2093" w14:textId="22720D45" w:rsidR="00E745FB" w:rsidRDefault="00E745FB" w:rsidP="00E745FB">
      <w:pPr>
        <w:spacing w:line="276" w:lineRule="auto"/>
        <w:jc w:val="center"/>
        <w:rPr>
          <w:b/>
        </w:rPr>
      </w:pPr>
    </w:p>
    <w:p w14:paraId="0C73D395" w14:textId="151ABECD" w:rsidR="00E745FB" w:rsidRDefault="00E745FB" w:rsidP="00E745FB">
      <w:pPr>
        <w:spacing w:line="276" w:lineRule="auto"/>
        <w:jc w:val="center"/>
        <w:rPr>
          <w:b/>
        </w:rPr>
      </w:pPr>
    </w:p>
    <w:p w14:paraId="3E168009" w14:textId="77777777" w:rsidR="00E745FB" w:rsidRDefault="00E745FB" w:rsidP="00E745FB">
      <w:pPr>
        <w:spacing w:line="276" w:lineRule="auto"/>
        <w:jc w:val="center"/>
        <w:rPr>
          <w:b/>
        </w:rPr>
      </w:pPr>
    </w:p>
    <w:p w14:paraId="1AF69E8D" w14:textId="3038AB4F" w:rsidR="00655529" w:rsidRDefault="00D27ABC" w:rsidP="00E745FB">
      <w:pPr>
        <w:spacing w:line="276" w:lineRule="auto"/>
        <w:rPr>
          <w:rFonts w:ascii="Times New Roman" w:hAnsi="Times New Roman" w:cs="Times New Roman"/>
          <w:sz w:val="24"/>
        </w:rPr>
      </w:pPr>
      <w:r w:rsidRPr="00302412">
        <w:rPr>
          <w:rFonts w:ascii="Times New Roman" w:hAnsi="Times New Roman" w:cs="Times New Roman"/>
          <w:b/>
          <w:sz w:val="28"/>
          <w:lang w:val="en-US"/>
        </w:rPr>
        <w:t>III</w:t>
      </w:r>
      <w:r w:rsidRPr="00E745FB">
        <w:rPr>
          <w:rFonts w:ascii="Times New Roman" w:hAnsi="Times New Roman" w:cs="Times New Roman"/>
          <w:b/>
          <w:sz w:val="28"/>
        </w:rPr>
        <w:t>.</w:t>
      </w:r>
      <w:r w:rsidR="00655529" w:rsidRPr="00302412">
        <w:rPr>
          <w:rFonts w:ascii="Times New Roman" w:hAnsi="Times New Roman" w:cs="Times New Roman"/>
          <w:b/>
          <w:sz w:val="28"/>
        </w:rPr>
        <w:t xml:space="preserve"> Организационный раздел</w:t>
      </w:r>
      <w:r w:rsidR="00655529" w:rsidRPr="00302412">
        <w:rPr>
          <w:rFonts w:ascii="Times New Roman" w:hAnsi="Times New Roman" w:cs="Times New Roman"/>
          <w:sz w:val="28"/>
        </w:rPr>
        <w:t>.</w:t>
      </w:r>
    </w:p>
    <w:p w14:paraId="2072484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5B4C85AB"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w:t>
      </w:r>
      <w:r w:rsidRPr="000E1487">
        <w:rPr>
          <w:rFonts w:ascii="Times New Roman" w:hAnsi="Times New Roman" w:cs="Times New Roman"/>
          <w:sz w:val="28"/>
          <w:szCs w:val="28"/>
        </w:rPr>
        <w:lastRenderedPageBreak/>
        <w:t>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21B0C6D7" w14:textId="5C29C964"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3</w:t>
      </w:r>
      <w:r w:rsidR="000E1487" w:rsidRPr="000E1487">
        <w:rPr>
          <w:rFonts w:ascii="Times New Roman" w:hAnsi="Times New Roman" w:cs="Times New Roman"/>
          <w:sz w:val="28"/>
          <w:szCs w:val="28"/>
        </w:rPr>
        <w:t>. Психолого-педагогические условия, обеспечивающие развитие ребенка.</w:t>
      </w:r>
    </w:p>
    <w:p w14:paraId="15C8F828" w14:textId="473E2338"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3</w:t>
      </w:r>
      <w:r w:rsidR="000E1487" w:rsidRPr="000E1487">
        <w:rPr>
          <w:rFonts w:ascii="Times New Roman" w:hAnsi="Times New Roman" w:cs="Times New Roman"/>
          <w:sz w:val="28"/>
          <w:szCs w:val="28"/>
        </w:rPr>
        <w:t>.2. Психолого-педагогические условия, обеспечивающие развитие ребенка с нарушениями зрения. Программа предполагает создание следующих психолого-педагогических условий, обеспечивающих развитие ребенка с нарушениями зрения раннего и дошкольного возраста в соответствии с его возрастными и индивидуальными возможностями и интересами:</w:t>
      </w:r>
    </w:p>
    <w:p w14:paraId="59E4C609"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1. Личностно-порождающее взаимодействие педагогических работников с детьми, предполагающее создание таких ситуаций, в которых каждому ребенку предоставляется возможность выбора деятельности, партнера, средств; обеспечивается опора на его личный опыт при освоении новых знаний и жизненных навыков.</w:t>
      </w:r>
    </w:p>
    <w:p w14:paraId="388E2741"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2. Ориентированность педагогической оценки на относительные показатели детской успешности, то есть сравнение нынешних и предыдущих достижений ребенка, стимулирование самооценки.</w:t>
      </w:r>
    </w:p>
    <w:p w14:paraId="4084B63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3. Формирование игры как важнейшего фактора развития ребенка с нарушениями зрения.</w:t>
      </w:r>
    </w:p>
    <w:p w14:paraId="3E5022E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14:paraId="235771C7"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14:paraId="6CB496D0"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6. Разработка и реализация программы индивидуального сопровождения ребенка с нарушениями зрения, а именно с сочетанными зрительными патологиями, осложняющими естественное развитие адаптационно-компенсаторных механизмов.</w:t>
      </w:r>
    </w:p>
    <w:p w14:paraId="670A9A41"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7. Участие семьи как необходимое условие для полноценного развития ребенка с нарушениями зрения раннего и дошкольного возраста.</w:t>
      </w:r>
    </w:p>
    <w:p w14:paraId="1CCC90A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8. Профессиональное развитие педагогических работников,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интернетом, предполагающее создание сетевого взаимодействия педагогических работников и управленцев, работающих по Программе.</w:t>
      </w:r>
    </w:p>
    <w:p w14:paraId="6ED5EC6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9. Основные требования к социокультурной среде развития и воспитания обучающихся с нарушениями зрения. Социокультурная среда развития и воспитания обучающихся с нарушениями зрения должна отражать:</w:t>
      </w:r>
    </w:p>
    <w:p w14:paraId="1FDAD27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а) владение педагогическим работниками:</w:t>
      </w:r>
    </w:p>
    <w:p w14:paraId="28C89E6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специальными знаниями и умениями в области практического взаимодействия с детьми в системе координат "зрячий - слепой", "зрячий - слабовидящий";</w:t>
      </w:r>
    </w:p>
    <w:p w14:paraId="3371D5B2"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правилами культуры общения с ребенком, отражающим происходящее в условиях в условиях отсутствия или значительного нарушения зрения (выраженные трудности зрительного отражения в очках), суженной сенсорной сферы с опорой на слух и остаточное зрение;</w:t>
      </w:r>
    </w:p>
    <w:p w14:paraId="311FE64E"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умениями организации предметно-пространственной среды с обеспечением слепому ребенку мобильности, активности, самостоятельности, безопасности, развитие интересов; слабовидящему ребенку осмысленности ее зрительного восприятия, мобильности, общей и сенсорно-перцептивной активности, самостоятельности, безопасности, обогащение опыта зрительного отражения с развитием ориентировочно-поисковой, информационно-познавательной роли зрения</w:t>
      </w:r>
    </w:p>
    <w:p w14:paraId="2FD3139B"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умением организовывать общение и взаимодействия обучающихся в системе координат "слепой - слепой", "слабовидящий - слабовидящий", "с пониженным зрением - с пониженным зрением", "зрячий - слепой", "зрячий - слабовидящий", "зрячий - с пониженным зрением";</w:t>
      </w:r>
    </w:p>
    <w:p w14:paraId="4FA3EFE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коммуникативными умениями для вербальной ориентации ребенка с нарушениями зрения в предметно-пространственной среде, социально-бытовой, игровой ситуации;</w:t>
      </w:r>
    </w:p>
    <w:p w14:paraId="5F3785E0"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методами взаимодействия с семьей обучающегося с нарушениями зрения с повышением ею адекватности в оценке возможностей ребенка;</w:t>
      </w:r>
    </w:p>
    <w:p w14:paraId="7017C01C"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б) позиции (установки) педагогического работника:</w:t>
      </w:r>
    </w:p>
    <w:p w14:paraId="5A31D4E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принятие ребенка с нарушениями зрения, прежде всего, как ребенка, обладающего потенциалом личностного роста;</w:t>
      </w:r>
    </w:p>
    <w:p w14:paraId="44C2718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ребенок специально должен быть обучен тому, что зрячий постигает сам;</w:t>
      </w:r>
    </w:p>
    <w:p w14:paraId="7289EAF5"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стараться не занижать и не завышать требования к ребенку;</w:t>
      </w:r>
    </w:p>
    <w:p w14:paraId="3007AB92"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педагогический работник оказывает ребенку с нарушениями зрения адекватную практическую поддержку и помощь в деятельности, не подавляя его инициативность и самостоятельность;</w:t>
      </w:r>
    </w:p>
    <w:p w14:paraId="314DCF8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разумная по степени проявления инициатива вовлечения ребенка с нарушениями зрения в разные виды детской деятельности, оставляющая за ним право реализовывать свой выбор;</w:t>
      </w:r>
    </w:p>
    <w:p w14:paraId="111FB043"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своевременная корректировка собственной оценки реальных и потенциальных возможностей ребенка.</w:t>
      </w:r>
    </w:p>
    <w:p w14:paraId="07B9A6A0" w14:textId="04F92540"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 Организация развивающей предметно-пространственной среды.</w:t>
      </w:r>
    </w:p>
    <w:p w14:paraId="783A0903"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65789D77" w14:textId="356E91C2"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5F3DD54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622C69C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5CE2AE5D"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7F481307"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0B0EED4E"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56B28341"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19623E1D" w14:textId="75F94CF1"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 xml:space="preserve">.2.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w:t>
      </w:r>
      <w:r w:rsidR="000E1487" w:rsidRPr="000E1487">
        <w:rPr>
          <w:rFonts w:ascii="Times New Roman" w:hAnsi="Times New Roman" w:cs="Times New Roman"/>
          <w:sz w:val="28"/>
          <w:szCs w:val="28"/>
        </w:rPr>
        <w:lastRenderedPageBreak/>
        <w:t>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68F5AEC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выполнения этой задачи ППРОС должна быть:</w:t>
      </w:r>
    </w:p>
    <w:p w14:paraId="343F1D1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744C3E3E"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2BFCBB86"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19B2C5D8"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7A5CB1D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511FF5D9"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52277733" w14:textId="246D9DCC"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4</w:t>
      </w:r>
      <w:r w:rsidR="000E1487" w:rsidRPr="000E1487">
        <w:rPr>
          <w:rFonts w:ascii="Times New Roman" w:hAnsi="Times New Roman" w:cs="Times New Roman"/>
          <w:sz w:val="28"/>
          <w:szCs w:val="28"/>
        </w:rPr>
        <w:t xml:space="preserve">.3. ППРОС в Организации должна обеспечивать условия для эмоционального благополучия обучающихся различных нозологических групп, а также для </w:t>
      </w:r>
      <w:r w:rsidR="000E1487" w:rsidRPr="000E1487">
        <w:rPr>
          <w:rFonts w:ascii="Times New Roman" w:hAnsi="Times New Roman" w:cs="Times New Roman"/>
          <w:sz w:val="28"/>
          <w:szCs w:val="28"/>
        </w:rPr>
        <w:lastRenderedPageBreak/>
        <w:t>комфортной работы педагогических работников.</w:t>
      </w:r>
    </w:p>
    <w:p w14:paraId="4F14B28C" w14:textId="14E0EAD1"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68128896" w14:textId="0A430B51"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2A0ED9A1" w14:textId="67B5B9D4"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 xml:space="preserve">.2.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w:t>
      </w:r>
      <w:r w:rsidR="000E1487" w:rsidRPr="000E1487">
        <w:rPr>
          <w:rFonts w:ascii="Times New Roman" w:hAnsi="Times New Roman" w:cs="Times New Roman"/>
          <w:sz w:val="28"/>
          <w:szCs w:val="28"/>
        </w:rPr>
        <w:lastRenderedPageBreak/>
        <w:t>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16BFC7FD" w14:textId="389304CD"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5</w:t>
      </w:r>
      <w:r w:rsidR="000E1487" w:rsidRPr="000E1487">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5667E7DC" w14:textId="5FF89F64" w:rsidR="000E1487" w:rsidRPr="000E1487" w:rsidRDefault="00302412" w:rsidP="00E745FB">
      <w:pPr>
        <w:spacing w:line="276" w:lineRule="auto"/>
        <w:rPr>
          <w:rFonts w:ascii="Times New Roman" w:hAnsi="Times New Roman" w:cs="Times New Roman"/>
          <w:sz w:val="28"/>
          <w:szCs w:val="28"/>
        </w:rPr>
      </w:pPr>
      <w:r>
        <w:rPr>
          <w:rFonts w:ascii="Times New Roman" w:hAnsi="Times New Roman" w:cs="Times New Roman"/>
          <w:sz w:val="28"/>
          <w:szCs w:val="28"/>
        </w:rPr>
        <w:t>6</w:t>
      </w:r>
      <w:r w:rsidR="000E1487" w:rsidRPr="000E1487">
        <w:rPr>
          <w:rFonts w:ascii="Times New Roman" w:hAnsi="Times New Roman" w:cs="Times New Roman"/>
          <w:sz w:val="28"/>
          <w:szCs w:val="28"/>
        </w:rPr>
        <w:t>. Федеральный календарный план воспитательной работы.</w:t>
      </w:r>
    </w:p>
    <w:p w14:paraId="6B36D08A"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30EB345F"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4A44EC44" w14:textId="77777777" w:rsidR="000E1487" w:rsidRPr="000E1487" w:rsidRDefault="000E1487" w:rsidP="00E745FB">
      <w:pPr>
        <w:spacing w:line="276" w:lineRule="auto"/>
        <w:rPr>
          <w:rFonts w:ascii="Times New Roman" w:hAnsi="Times New Roman" w:cs="Times New Roman"/>
          <w:sz w:val="28"/>
          <w:szCs w:val="28"/>
        </w:rPr>
      </w:pPr>
      <w:r w:rsidRPr="000E1487">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5128B8A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2241CC1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513F893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Для реализации задач:</w:t>
      </w:r>
    </w:p>
    <w:p w14:paraId="0D80BEC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1F24AFE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5D7D7DFF"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формировать элементарные представления о видах искусства; </w:t>
      </w:r>
    </w:p>
    <w:p w14:paraId="32577F3F"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развивать восприятие музыки, художественной литературы, фольклора; </w:t>
      </w:r>
    </w:p>
    <w:p w14:paraId="61B9650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 стимулировать сопереживание персонажам художественных произведений; </w:t>
      </w:r>
    </w:p>
    <w:p w14:paraId="2065D93F" w14:textId="6007B723"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-развивать самостоятельную творческую деятельность детей (изобразительную, конструктивно-модельную, музыкальную и др.)</w:t>
      </w:r>
    </w:p>
    <w:p w14:paraId="7E4C0A9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463F58B6"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073B22C0"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0E1487">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02B0D10F"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(извлечения из СанПиН 1.2.3685-21 Таблицы 6.6, 6.7)</w:t>
      </w:r>
    </w:p>
    <w:p w14:paraId="5450CD7E"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0E1487" w:rsidRPr="000E1487" w14:paraId="0C7581ED" w14:textId="77777777" w:rsidTr="000E1487">
        <w:trPr>
          <w:trHeight w:val="474"/>
        </w:trPr>
        <w:tc>
          <w:tcPr>
            <w:tcW w:w="4376" w:type="dxa"/>
            <w:shd w:val="clear" w:color="auto" w:fill="D9D9D9"/>
          </w:tcPr>
          <w:p w14:paraId="3AE8389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Показатель</w:t>
            </w:r>
          </w:p>
        </w:tc>
        <w:tc>
          <w:tcPr>
            <w:tcW w:w="1781" w:type="dxa"/>
            <w:shd w:val="clear" w:color="auto" w:fill="D9D9D9"/>
          </w:tcPr>
          <w:p w14:paraId="79CFACD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Возраст</w:t>
            </w:r>
          </w:p>
        </w:tc>
        <w:tc>
          <w:tcPr>
            <w:tcW w:w="3119" w:type="dxa"/>
            <w:shd w:val="clear" w:color="auto" w:fill="D9D9D9"/>
          </w:tcPr>
          <w:p w14:paraId="2F2729A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Норматив</w:t>
            </w:r>
          </w:p>
        </w:tc>
      </w:tr>
      <w:tr w:rsidR="000E1487" w:rsidRPr="000E1487" w14:paraId="6B028090" w14:textId="77777777" w:rsidTr="000E1487">
        <w:trPr>
          <w:trHeight w:val="477"/>
        </w:trPr>
        <w:tc>
          <w:tcPr>
            <w:tcW w:w="9276" w:type="dxa"/>
            <w:gridSpan w:val="3"/>
          </w:tcPr>
          <w:p w14:paraId="1306128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E1487">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0E1487" w:rsidRPr="000E1487" w14:paraId="79C6BA8C" w14:textId="77777777" w:rsidTr="000E1487">
        <w:trPr>
          <w:trHeight w:val="474"/>
        </w:trPr>
        <w:tc>
          <w:tcPr>
            <w:tcW w:w="4376" w:type="dxa"/>
          </w:tcPr>
          <w:p w14:paraId="5A0B103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Начало занятий не ранее</w:t>
            </w:r>
          </w:p>
        </w:tc>
        <w:tc>
          <w:tcPr>
            <w:tcW w:w="1781" w:type="dxa"/>
          </w:tcPr>
          <w:p w14:paraId="757B052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119" w:type="dxa"/>
          </w:tcPr>
          <w:p w14:paraId="0B81487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8.00</w:t>
            </w:r>
          </w:p>
        </w:tc>
      </w:tr>
      <w:tr w:rsidR="000E1487" w:rsidRPr="000E1487" w14:paraId="37A81A72" w14:textId="77777777" w:rsidTr="000E1487">
        <w:trPr>
          <w:trHeight w:val="477"/>
        </w:trPr>
        <w:tc>
          <w:tcPr>
            <w:tcW w:w="4376" w:type="dxa"/>
          </w:tcPr>
          <w:p w14:paraId="57EF969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Окончание занятий, не позднее</w:t>
            </w:r>
          </w:p>
        </w:tc>
        <w:tc>
          <w:tcPr>
            <w:tcW w:w="1781" w:type="dxa"/>
          </w:tcPr>
          <w:p w14:paraId="1D70803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119" w:type="dxa"/>
          </w:tcPr>
          <w:p w14:paraId="7FF3664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17.00</w:t>
            </w:r>
          </w:p>
        </w:tc>
      </w:tr>
      <w:tr w:rsidR="000E1487" w:rsidRPr="000E1487" w14:paraId="4B5B4977" w14:textId="77777777" w:rsidTr="000E1487">
        <w:trPr>
          <w:trHeight w:val="371"/>
        </w:trPr>
        <w:tc>
          <w:tcPr>
            <w:tcW w:w="4376" w:type="dxa"/>
            <w:tcBorders>
              <w:bottom w:val="nil"/>
            </w:tcBorders>
          </w:tcPr>
          <w:p w14:paraId="470B611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1A990C8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1,5 до 3 лет</w:t>
            </w:r>
          </w:p>
        </w:tc>
        <w:tc>
          <w:tcPr>
            <w:tcW w:w="3119" w:type="dxa"/>
            <w:tcBorders>
              <w:bottom w:val="nil"/>
            </w:tcBorders>
          </w:tcPr>
          <w:p w14:paraId="7C83122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 минут</w:t>
            </w:r>
          </w:p>
        </w:tc>
      </w:tr>
      <w:tr w:rsidR="000E1487" w:rsidRPr="000E1487" w14:paraId="2ADB7D4C" w14:textId="77777777" w:rsidTr="000E1487">
        <w:trPr>
          <w:trHeight w:val="275"/>
        </w:trPr>
        <w:tc>
          <w:tcPr>
            <w:tcW w:w="4376" w:type="dxa"/>
            <w:tcBorders>
              <w:top w:val="nil"/>
              <w:bottom w:val="nil"/>
            </w:tcBorders>
          </w:tcPr>
          <w:p w14:paraId="081E2D2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08B7F41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141CAB1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15 минут</w:t>
            </w:r>
          </w:p>
        </w:tc>
      </w:tr>
      <w:tr w:rsidR="000E1487" w:rsidRPr="000E1487" w14:paraId="47D9DBF5" w14:textId="77777777" w:rsidTr="000E1487">
        <w:trPr>
          <w:trHeight w:val="276"/>
        </w:trPr>
        <w:tc>
          <w:tcPr>
            <w:tcW w:w="4376" w:type="dxa"/>
            <w:tcBorders>
              <w:top w:val="nil"/>
              <w:bottom w:val="nil"/>
            </w:tcBorders>
          </w:tcPr>
          <w:p w14:paraId="4162A97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10B564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2AF9AFC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20 минут</w:t>
            </w:r>
          </w:p>
        </w:tc>
      </w:tr>
      <w:tr w:rsidR="000E1487" w:rsidRPr="000E1487" w14:paraId="78BDA2E8" w14:textId="77777777" w:rsidTr="000E1487">
        <w:trPr>
          <w:trHeight w:val="276"/>
        </w:trPr>
        <w:tc>
          <w:tcPr>
            <w:tcW w:w="4376" w:type="dxa"/>
            <w:tcBorders>
              <w:top w:val="nil"/>
              <w:bottom w:val="nil"/>
            </w:tcBorders>
          </w:tcPr>
          <w:p w14:paraId="0BD829D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7ECA31E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2DE9ADCF"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25 минут</w:t>
            </w:r>
          </w:p>
        </w:tc>
      </w:tr>
      <w:tr w:rsidR="000E1487" w:rsidRPr="000E1487" w14:paraId="315656CE" w14:textId="77777777" w:rsidTr="000E1487">
        <w:trPr>
          <w:trHeight w:val="379"/>
        </w:trPr>
        <w:tc>
          <w:tcPr>
            <w:tcW w:w="4376" w:type="dxa"/>
            <w:tcBorders>
              <w:top w:val="nil"/>
              <w:bottom w:val="single" w:sz="4" w:space="0" w:color="auto"/>
            </w:tcBorders>
          </w:tcPr>
          <w:p w14:paraId="1E1F8DC7"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3B8EC98F"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6FD74A9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30 минут</w:t>
            </w:r>
          </w:p>
        </w:tc>
      </w:tr>
    </w:tbl>
    <w:p w14:paraId="584CFAB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0E1487" w:rsidRPr="000E1487" w14:paraId="6F364AB0" w14:textId="77777777" w:rsidTr="000E1487">
        <w:trPr>
          <w:trHeight w:val="2131"/>
        </w:trPr>
        <w:tc>
          <w:tcPr>
            <w:tcW w:w="3464" w:type="dxa"/>
          </w:tcPr>
          <w:p w14:paraId="1C3B558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2B4D49C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более</w:t>
            </w:r>
          </w:p>
        </w:tc>
        <w:tc>
          <w:tcPr>
            <w:tcW w:w="2448" w:type="dxa"/>
          </w:tcPr>
          <w:p w14:paraId="4F151FE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1,5 до 3 лет</w:t>
            </w:r>
          </w:p>
          <w:p w14:paraId="7876BAD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3 до 4 лет</w:t>
            </w:r>
          </w:p>
          <w:p w14:paraId="7DEB7C1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4 до 5 лет</w:t>
            </w:r>
          </w:p>
          <w:p w14:paraId="4E05377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5 до 6 лет</w:t>
            </w:r>
          </w:p>
          <w:p w14:paraId="392E468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3F54382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CFC0AB7"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от 6 до 7 лет</w:t>
            </w:r>
          </w:p>
        </w:tc>
        <w:tc>
          <w:tcPr>
            <w:tcW w:w="3385" w:type="dxa"/>
          </w:tcPr>
          <w:p w14:paraId="0C33C55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20 минут</w:t>
            </w:r>
          </w:p>
          <w:p w14:paraId="3925FFD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30 минут</w:t>
            </w:r>
          </w:p>
          <w:p w14:paraId="01D5545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40 минут</w:t>
            </w:r>
          </w:p>
          <w:p w14:paraId="7010868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5051653"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90 минут</w:t>
            </w:r>
          </w:p>
        </w:tc>
      </w:tr>
      <w:tr w:rsidR="000E1487" w:rsidRPr="000E1487" w14:paraId="5C876421" w14:textId="77777777" w:rsidTr="000E1487">
        <w:trPr>
          <w:trHeight w:val="753"/>
        </w:trPr>
        <w:tc>
          <w:tcPr>
            <w:tcW w:w="3464" w:type="dxa"/>
          </w:tcPr>
          <w:p w14:paraId="10DC284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69027D8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1F961A9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 минут</w:t>
            </w:r>
          </w:p>
        </w:tc>
      </w:tr>
      <w:tr w:rsidR="000E1487" w:rsidRPr="000E1487" w14:paraId="58742C32" w14:textId="77777777" w:rsidTr="000E1487">
        <w:trPr>
          <w:trHeight w:val="751"/>
        </w:trPr>
        <w:tc>
          <w:tcPr>
            <w:tcW w:w="3464" w:type="dxa"/>
          </w:tcPr>
          <w:p w14:paraId="51192C31"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4DC1245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059C4E4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2-х минут</w:t>
            </w:r>
          </w:p>
        </w:tc>
      </w:tr>
      <w:tr w:rsidR="000E1487" w:rsidRPr="000E1487" w14:paraId="04FF3BD6" w14:textId="77777777" w:rsidTr="000E1487">
        <w:trPr>
          <w:trHeight w:val="498"/>
        </w:trPr>
        <w:tc>
          <w:tcPr>
            <w:tcW w:w="9298" w:type="dxa"/>
            <w:gridSpan w:val="3"/>
          </w:tcPr>
          <w:p w14:paraId="7BD066A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E1487">
              <w:rPr>
                <w:rFonts w:ascii="Times New Roman" w:eastAsia="Times New Roman" w:hAnsi="Times New Roman" w:cs="Times New Roman"/>
                <w:i/>
                <w:sz w:val="24"/>
                <w:szCs w:val="22"/>
                <w:lang w:eastAsia="en-US"/>
              </w:rPr>
              <w:t>Показатели организации образовательного процесса</w:t>
            </w:r>
          </w:p>
        </w:tc>
      </w:tr>
      <w:tr w:rsidR="000E1487" w:rsidRPr="000E1487" w14:paraId="41D1FA6E" w14:textId="77777777" w:rsidTr="000E1487">
        <w:trPr>
          <w:trHeight w:val="750"/>
        </w:trPr>
        <w:tc>
          <w:tcPr>
            <w:tcW w:w="3464" w:type="dxa"/>
          </w:tcPr>
          <w:p w14:paraId="4EA73D8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00EF89F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1–3 года</w:t>
            </w:r>
          </w:p>
          <w:p w14:paraId="008D2F4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4–7 лет</w:t>
            </w:r>
          </w:p>
        </w:tc>
        <w:tc>
          <w:tcPr>
            <w:tcW w:w="3385" w:type="dxa"/>
          </w:tcPr>
          <w:p w14:paraId="435BD9D7"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12 часов</w:t>
            </w:r>
          </w:p>
          <w:p w14:paraId="35C0D5A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11 часов</w:t>
            </w:r>
          </w:p>
        </w:tc>
      </w:tr>
      <w:tr w:rsidR="000E1487" w:rsidRPr="000E1487" w14:paraId="53156B03" w14:textId="77777777" w:rsidTr="000E1487">
        <w:trPr>
          <w:trHeight w:val="753"/>
        </w:trPr>
        <w:tc>
          <w:tcPr>
            <w:tcW w:w="3464" w:type="dxa"/>
          </w:tcPr>
          <w:p w14:paraId="2F812AB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lastRenderedPageBreak/>
              <w:t>Продолжительность дневного сна, не менее</w:t>
            </w:r>
          </w:p>
        </w:tc>
        <w:tc>
          <w:tcPr>
            <w:tcW w:w="2448" w:type="dxa"/>
          </w:tcPr>
          <w:p w14:paraId="0950D01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1–3 года</w:t>
            </w:r>
          </w:p>
          <w:p w14:paraId="7C4C479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4–7 лет</w:t>
            </w:r>
          </w:p>
        </w:tc>
        <w:tc>
          <w:tcPr>
            <w:tcW w:w="3385" w:type="dxa"/>
          </w:tcPr>
          <w:p w14:paraId="1562628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 часа</w:t>
            </w:r>
          </w:p>
          <w:p w14:paraId="7A6A178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2,5 часа</w:t>
            </w:r>
          </w:p>
        </w:tc>
      </w:tr>
      <w:tr w:rsidR="000E1487" w:rsidRPr="000E1487" w14:paraId="09E0455F" w14:textId="77777777" w:rsidTr="000E1487">
        <w:trPr>
          <w:trHeight w:val="474"/>
        </w:trPr>
        <w:tc>
          <w:tcPr>
            <w:tcW w:w="3464" w:type="dxa"/>
          </w:tcPr>
          <w:p w14:paraId="77B72B5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49061C2B"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для детей до 7 лет</w:t>
            </w:r>
          </w:p>
        </w:tc>
        <w:tc>
          <w:tcPr>
            <w:tcW w:w="3385" w:type="dxa"/>
          </w:tcPr>
          <w:p w14:paraId="0A7371C5"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3 часа в день</w:t>
            </w:r>
          </w:p>
        </w:tc>
      </w:tr>
      <w:tr w:rsidR="000E1487" w:rsidRPr="000E1487" w14:paraId="7FD4585B" w14:textId="77777777" w:rsidTr="000E1487">
        <w:trPr>
          <w:trHeight w:val="753"/>
        </w:trPr>
        <w:tc>
          <w:tcPr>
            <w:tcW w:w="3464" w:type="dxa"/>
          </w:tcPr>
          <w:p w14:paraId="7BD206D4"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435CF17F"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5FA95FF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часа в день</w:t>
            </w:r>
          </w:p>
        </w:tc>
      </w:tr>
      <w:tr w:rsidR="000E1487" w:rsidRPr="000E1487" w14:paraId="21056F0E" w14:textId="77777777" w:rsidTr="000E1487">
        <w:trPr>
          <w:trHeight w:val="474"/>
        </w:trPr>
        <w:tc>
          <w:tcPr>
            <w:tcW w:w="3464" w:type="dxa"/>
          </w:tcPr>
          <w:p w14:paraId="104E870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Утренний подъем, не ранее</w:t>
            </w:r>
          </w:p>
        </w:tc>
        <w:tc>
          <w:tcPr>
            <w:tcW w:w="2448" w:type="dxa"/>
          </w:tcPr>
          <w:p w14:paraId="2F9F0E0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все возраста</w:t>
            </w:r>
          </w:p>
        </w:tc>
        <w:tc>
          <w:tcPr>
            <w:tcW w:w="3385" w:type="dxa"/>
          </w:tcPr>
          <w:p w14:paraId="03E91CE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7 ч 00 мин</w:t>
            </w:r>
          </w:p>
        </w:tc>
      </w:tr>
      <w:tr w:rsidR="000E1487" w:rsidRPr="000E1487" w14:paraId="1F58F5D2" w14:textId="77777777" w:rsidTr="000E1487">
        <w:trPr>
          <w:trHeight w:val="753"/>
        </w:trPr>
        <w:tc>
          <w:tcPr>
            <w:tcW w:w="3464" w:type="dxa"/>
          </w:tcPr>
          <w:p w14:paraId="68822FF8"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65772CA9"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 7 лет</w:t>
            </w:r>
          </w:p>
        </w:tc>
        <w:tc>
          <w:tcPr>
            <w:tcW w:w="3385" w:type="dxa"/>
          </w:tcPr>
          <w:p w14:paraId="27F93AFE"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 минут</w:t>
            </w:r>
          </w:p>
        </w:tc>
      </w:tr>
    </w:tbl>
    <w:p w14:paraId="32DB4112"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205C29D4"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Приложение № 10  </w:t>
      </w:r>
    </w:p>
    <w:p w14:paraId="0ABD7F23"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 СанПиН 2.3/2.4.3590-20</w:t>
      </w:r>
    </w:p>
    <w:p w14:paraId="22C32261"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0E1487">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330AB3B6"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0E1487" w:rsidRPr="000E1487" w14:paraId="6E228EF9" w14:textId="77777777" w:rsidTr="000E1487">
        <w:trPr>
          <w:trHeight w:val="552"/>
        </w:trPr>
        <w:tc>
          <w:tcPr>
            <w:tcW w:w="2441" w:type="dxa"/>
            <w:vMerge w:val="restart"/>
          </w:tcPr>
          <w:p w14:paraId="3C9D2A1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Время приема пищи</w:t>
            </w:r>
          </w:p>
        </w:tc>
        <w:tc>
          <w:tcPr>
            <w:tcW w:w="6835" w:type="dxa"/>
            <w:gridSpan w:val="3"/>
          </w:tcPr>
          <w:p w14:paraId="7465113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645363A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дошкольной организации</w:t>
            </w:r>
          </w:p>
        </w:tc>
      </w:tr>
      <w:tr w:rsidR="000E1487" w:rsidRPr="000E1487" w14:paraId="2A289367" w14:textId="77777777" w:rsidTr="000E1487">
        <w:trPr>
          <w:trHeight w:val="275"/>
        </w:trPr>
        <w:tc>
          <w:tcPr>
            <w:tcW w:w="2441" w:type="dxa"/>
            <w:vMerge/>
            <w:tcBorders>
              <w:top w:val="nil"/>
            </w:tcBorders>
          </w:tcPr>
          <w:p w14:paraId="3ED3E51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620855E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8–10 часов</w:t>
            </w:r>
          </w:p>
        </w:tc>
        <w:tc>
          <w:tcPr>
            <w:tcW w:w="2549" w:type="dxa"/>
          </w:tcPr>
          <w:p w14:paraId="74D57C9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11–12 часов</w:t>
            </w:r>
          </w:p>
        </w:tc>
        <w:tc>
          <w:tcPr>
            <w:tcW w:w="1737" w:type="dxa"/>
          </w:tcPr>
          <w:p w14:paraId="3D1A046D"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24 часа</w:t>
            </w:r>
          </w:p>
        </w:tc>
      </w:tr>
      <w:tr w:rsidR="000E1487" w:rsidRPr="000E1487" w14:paraId="2BEBFF9B" w14:textId="77777777" w:rsidTr="000E1487">
        <w:trPr>
          <w:trHeight w:val="275"/>
        </w:trPr>
        <w:tc>
          <w:tcPr>
            <w:tcW w:w="2441" w:type="dxa"/>
          </w:tcPr>
          <w:p w14:paraId="71ABAD0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8.30-9.00</w:t>
            </w:r>
          </w:p>
        </w:tc>
        <w:tc>
          <w:tcPr>
            <w:tcW w:w="2549" w:type="dxa"/>
          </w:tcPr>
          <w:p w14:paraId="621A0B3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w:t>
            </w:r>
          </w:p>
        </w:tc>
        <w:tc>
          <w:tcPr>
            <w:tcW w:w="2549" w:type="dxa"/>
          </w:tcPr>
          <w:p w14:paraId="1C2CE17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w:t>
            </w:r>
          </w:p>
        </w:tc>
        <w:tc>
          <w:tcPr>
            <w:tcW w:w="1737" w:type="dxa"/>
          </w:tcPr>
          <w:p w14:paraId="00D2A40C"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w:t>
            </w:r>
          </w:p>
        </w:tc>
      </w:tr>
      <w:tr w:rsidR="000E1487" w:rsidRPr="000E1487" w14:paraId="15559093" w14:textId="77777777" w:rsidTr="000E1487">
        <w:trPr>
          <w:trHeight w:val="275"/>
        </w:trPr>
        <w:tc>
          <w:tcPr>
            <w:tcW w:w="2441" w:type="dxa"/>
          </w:tcPr>
          <w:p w14:paraId="17B9AD5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10.30-11.00</w:t>
            </w:r>
          </w:p>
        </w:tc>
        <w:tc>
          <w:tcPr>
            <w:tcW w:w="2549" w:type="dxa"/>
          </w:tcPr>
          <w:p w14:paraId="493B7AE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завтрак</w:t>
            </w:r>
          </w:p>
        </w:tc>
        <w:tc>
          <w:tcPr>
            <w:tcW w:w="2549" w:type="dxa"/>
          </w:tcPr>
          <w:p w14:paraId="09E7742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завтрак</w:t>
            </w:r>
          </w:p>
        </w:tc>
        <w:tc>
          <w:tcPr>
            <w:tcW w:w="1737" w:type="dxa"/>
          </w:tcPr>
          <w:p w14:paraId="0F60F2F6"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завтрак</w:t>
            </w:r>
          </w:p>
        </w:tc>
      </w:tr>
      <w:tr w:rsidR="000E1487" w:rsidRPr="000E1487" w14:paraId="3E62D995" w14:textId="77777777" w:rsidTr="000E1487">
        <w:trPr>
          <w:trHeight w:val="278"/>
        </w:trPr>
        <w:tc>
          <w:tcPr>
            <w:tcW w:w="2441" w:type="dxa"/>
          </w:tcPr>
          <w:p w14:paraId="0E981CA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12.00-13.00</w:t>
            </w:r>
          </w:p>
        </w:tc>
        <w:tc>
          <w:tcPr>
            <w:tcW w:w="2549" w:type="dxa"/>
          </w:tcPr>
          <w:p w14:paraId="7C8F6CC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обед</w:t>
            </w:r>
          </w:p>
        </w:tc>
        <w:tc>
          <w:tcPr>
            <w:tcW w:w="2549" w:type="dxa"/>
          </w:tcPr>
          <w:p w14:paraId="254C3CA0"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обед</w:t>
            </w:r>
          </w:p>
        </w:tc>
        <w:tc>
          <w:tcPr>
            <w:tcW w:w="1737" w:type="dxa"/>
          </w:tcPr>
          <w:p w14:paraId="78BE7A32"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обед</w:t>
            </w:r>
          </w:p>
        </w:tc>
      </w:tr>
      <w:tr w:rsidR="000E1487" w:rsidRPr="000E1487" w14:paraId="60B08C0A" w14:textId="77777777" w:rsidTr="000E1487">
        <w:trPr>
          <w:trHeight w:val="275"/>
        </w:trPr>
        <w:tc>
          <w:tcPr>
            <w:tcW w:w="2441" w:type="dxa"/>
          </w:tcPr>
          <w:p w14:paraId="7142080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15.30</w:t>
            </w:r>
          </w:p>
        </w:tc>
        <w:tc>
          <w:tcPr>
            <w:tcW w:w="2549" w:type="dxa"/>
          </w:tcPr>
          <w:p w14:paraId="0D3C2CF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полдник</w:t>
            </w:r>
          </w:p>
        </w:tc>
        <w:tc>
          <w:tcPr>
            <w:tcW w:w="2549" w:type="dxa"/>
          </w:tcPr>
          <w:p w14:paraId="58961A4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полдник</w:t>
            </w:r>
          </w:p>
        </w:tc>
        <w:tc>
          <w:tcPr>
            <w:tcW w:w="1737" w:type="dxa"/>
          </w:tcPr>
          <w:p w14:paraId="117C17FA"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полдник</w:t>
            </w:r>
          </w:p>
        </w:tc>
      </w:tr>
      <w:tr w:rsidR="000E1487" w:rsidRPr="000E1487" w14:paraId="4A8D1BD6" w14:textId="77777777" w:rsidTr="000E1487">
        <w:trPr>
          <w:trHeight w:val="275"/>
        </w:trPr>
        <w:tc>
          <w:tcPr>
            <w:tcW w:w="2441" w:type="dxa"/>
          </w:tcPr>
          <w:p w14:paraId="6FF93AA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18.30</w:t>
            </w:r>
          </w:p>
        </w:tc>
        <w:tc>
          <w:tcPr>
            <w:tcW w:w="2549" w:type="dxa"/>
          </w:tcPr>
          <w:p w14:paraId="474B8BB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w:t>
            </w:r>
          </w:p>
        </w:tc>
        <w:tc>
          <w:tcPr>
            <w:tcW w:w="2549" w:type="dxa"/>
          </w:tcPr>
          <w:p w14:paraId="383B686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ужин</w:t>
            </w:r>
          </w:p>
        </w:tc>
        <w:tc>
          <w:tcPr>
            <w:tcW w:w="1737" w:type="dxa"/>
          </w:tcPr>
          <w:p w14:paraId="5A214CD3"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ужин</w:t>
            </w:r>
          </w:p>
        </w:tc>
      </w:tr>
      <w:tr w:rsidR="000E1487" w:rsidRPr="000E1487" w14:paraId="1FD3D23A" w14:textId="77777777" w:rsidTr="000E1487">
        <w:trPr>
          <w:trHeight w:val="275"/>
        </w:trPr>
        <w:tc>
          <w:tcPr>
            <w:tcW w:w="2441" w:type="dxa"/>
          </w:tcPr>
          <w:p w14:paraId="2271AAC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21.00</w:t>
            </w:r>
          </w:p>
        </w:tc>
        <w:tc>
          <w:tcPr>
            <w:tcW w:w="2549" w:type="dxa"/>
          </w:tcPr>
          <w:p w14:paraId="7DB1331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w:t>
            </w:r>
          </w:p>
        </w:tc>
        <w:tc>
          <w:tcPr>
            <w:tcW w:w="2549" w:type="dxa"/>
          </w:tcPr>
          <w:p w14:paraId="1201C5E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w:t>
            </w:r>
          </w:p>
        </w:tc>
        <w:tc>
          <w:tcPr>
            <w:tcW w:w="1737" w:type="dxa"/>
          </w:tcPr>
          <w:p w14:paraId="69132DE0" w14:textId="77777777" w:rsidR="000E1487" w:rsidRPr="000E1487" w:rsidRDefault="000E1487" w:rsidP="000E1487">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ужин</w:t>
            </w:r>
          </w:p>
        </w:tc>
      </w:tr>
    </w:tbl>
    <w:p w14:paraId="1C34CB79"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06E909D"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1CAE9E98"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Приложение № 12  </w:t>
      </w:r>
    </w:p>
    <w:p w14:paraId="7206F29A" w14:textId="77777777" w:rsidR="000E1487" w:rsidRPr="000E1487" w:rsidRDefault="000E1487" w:rsidP="000E1487">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 СанПиН 2.3/2.4.3590-20</w:t>
      </w:r>
    </w:p>
    <w:p w14:paraId="0F95DF6E"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0E1487">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03A93E94"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0E1487" w:rsidRPr="000E1487" w14:paraId="0AE03D8A" w14:textId="77777777" w:rsidTr="000E1487">
        <w:trPr>
          <w:trHeight w:val="827"/>
        </w:trPr>
        <w:tc>
          <w:tcPr>
            <w:tcW w:w="1829" w:type="dxa"/>
          </w:tcPr>
          <w:p w14:paraId="0ED26F6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Вид организации</w:t>
            </w:r>
          </w:p>
        </w:tc>
        <w:tc>
          <w:tcPr>
            <w:tcW w:w="2835" w:type="dxa"/>
          </w:tcPr>
          <w:p w14:paraId="3A08D91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Продолжительность,</w:t>
            </w:r>
          </w:p>
          <w:p w14:paraId="007D78A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6889D5E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Количество обязательных приемов пищи</w:t>
            </w:r>
          </w:p>
        </w:tc>
      </w:tr>
      <w:tr w:rsidR="000E1487" w:rsidRPr="000E1487" w14:paraId="0631C968" w14:textId="77777777" w:rsidTr="000E1487">
        <w:trPr>
          <w:trHeight w:val="272"/>
        </w:trPr>
        <w:tc>
          <w:tcPr>
            <w:tcW w:w="1829" w:type="dxa"/>
            <w:tcBorders>
              <w:bottom w:val="nil"/>
            </w:tcBorders>
          </w:tcPr>
          <w:p w14:paraId="57A599A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Дошкольные</w:t>
            </w:r>
          </w:p>
        </w:tc>
        <w:tc>
          <w:tcPr>
            <w:tcW w:w="2835" w:type="dxa"/>
            <w:tcBorders>
              <w:bottom w:val="nil"/>
            </w:tcBorders>
          </w:tcPr>
          <w:p w14:paraId="07051A5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до 5 часов</w:t>
            </w:r>
          </w:p>
        </w:tc>
        <w:tc>
          <w:tcPr>
            <w:tcW w:w="4606" w:type="dxa"/>
            <w:tcBorders>
              <w:bottom w:val="nil"/>
            </w:tcBorders>
          </w:tcPr>
          <w:p w14:paraId="69D0B161" w14:textId="77777777" w:rsidR="000E1487" w:rsidRPr="000E1487" w:rsidRDefault="000E1487" w:rsidP="000E1487">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приема пищи (приемы пищи определяются</w:t>
            </w:r>
          </w:p>
        </w:tc>
      </w:tr>
      <w:tr w:rsidR="000E1487" w:rsidRPr="000E1487" w14:paraId="599975BF" w14:textId="77777777" w:rsidTr="000E1487">
        <w:trPr>
          <w:trHeight w:val="276"/>
        </w:trPr>
        <w:tc>
          <w:tcPr>
            <w:tcW w:w="1829" w:type="dxa"/>
            <w:tcBorders>
              <w:top w:val="nil"/>
              <w:bottom w:val="nil"/>
            </w:tcBorders>
          </w:tcPr>
          <w:p w14:paraId="3F08553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3DBA5F9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1F33087"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фактическим временем нахождения в</w:t>
            </w:r>
          </w:p>
        </w:tc>
      </w:tr>
      <w:tr w:rsidR="000E1487" w:rsidRPr="000E1487" w14:paraId="0D79A88B" w14:textId="77777777" w:rsidTr="000E1487">
        <w:trPr>
          <w:trHeight w:val="275"/>
        </w:trPr>
        <w:tc>
          <w:tcPr>
            <w:tcW w:w="1829" w:type="dxa"/>
            <w:tcBorders>
              <w:top w:val="nil"/>
              <w:bottom w:val="nil"/>
            </w:tcBorders>
          </w:tcPr>
          <w:p w14:paraId="6F46FDE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11872E6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0A0C1B2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организации)</w:t>
            </w:r>
          </w:p>
        </w:tc>
      </w:tr>
      <w:tr w:rsidR="000E1487" w:rsidRPr="000E1487" w14:paraId="6F60F64D" w14:textId="77777777" w:rsidTr="000E1487">
        <w:trPr>
          <w:trHeight w:val="80"/>
        </w:trPr>
        <w:tc>
          <w:tcPr>
            <w:tcW w:w="1829" w:type="dxa"/>
            <w:vMerge w:val="restart"/>
            <w:tcBorders>
              <w:top w:val="nil"/>
              <w:bottom w:val="nil"/>
            </w:tcBorders>
          </w:tcPr>
          <w:p w14:paraId="0F43910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 уходу и</w:t>
            </w:r>
          </w:p>
        </w:tc>
        <w:tc>
          <w:tcPr>
            <w:tcW w:w="2835" w:type="dxa"/>
            <w:tcBorders>
              <w:top w:val="nil"/>
            </w:tcBorders>
          </w:tcPr>
          <w:p w14:paraId="2E1F535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02CC36D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E1487" w:rsidRPr="000E1487" w14:paraId="2AB82510" w14:textId="77777777" w:rsidTr="000E1487">
        <w:trPr>
          <w:trHeight w:val="317"/>
        </w:trPr>
        <w:tc>
          <w:tcPr>
            <w:tcW w:w="1829" w:type="dxa"/>
            <w:vMerge/>
            <w:tcBorders>
              <w:top w:val="nil"/>
              <w:bottom w:val="nil"/>
            </w:tcBorders>
          </w:tcPr>
          <w:p w14:paraId="75D5CF2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2678DA3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8–10 часов</w:t>
            </w:r>
          </w:p>
        </w:tc>
        <w:tc>
          <w:tcPr>
            <w:tcW w:w="4606" w:type="dxa"/>
            <w:vMerge w:val="restart"/>
          </w:tcPr>
          <w:p w14:paraId="0558621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 второй завтрак, обед и полдник</w:t>
            </w:r>
          </w:p>
        </w:tc>
      </w:tr>
      <w:tr w:rsidR="000E1487" w:rsidRPr="000E1487" w14:paraId="4677321B" w14:textId="77777777" w:rsidTr="000E1487">
        <w:trPr>
          <w:trHeight w:val="276"/>
        </w:trPr>
        <w:tc>
          <w:tcPr>
            <w:tcW w:w="1829" w:type="dxa"/>
            <w:vMerge w:val="restart"/>
            <w:tcBorders>
              <w:top w:val="nil"/>
              <w:bottom w:val="nil"/>
            </w:tcBorders>
          </w:tcPr>
          <w:p w14:paraId="7572915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присмотру</w:t>
            </w:r>
          </w:p>
        </w:tc>
        <w:tc>
          <w:tcPr>
            <w:tcW w:w="2835" w:type="dxa"/>
            <w:vMerge/>
            <w:tcBorders>
              <w:top w:val="nil"/>
            </w:tcBorders>
          </w:tcPr>
          <w:p w14:paraId="473E3E6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39ECA4B3"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E1487" w:rsidRPr="000E1487" w14:paraId="63C3DA3F" w14:textId="77777777" w:rsidTr="000E1487">
        <w:trPr>
          <w:trHeight w:val="277"/>
        </w:trPr>
        <w:tc>
          <w:tcPr>
            <w:tcW w:w="1829" w:type="dxa"/>
            <w:vMerge/>
            <w:tcBorders>
              <w:top w:val="nil"/>
              <w:bottom w:val="nil"/>
            </w:tcBorders>
          </w:tcPr>
          <w:p w14:paraId="65CA0FC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13CCE4B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11–12 часов</w:t>
            </w:r>
          </w:p>
        </w:tc>
        <w:tc>
          <w:tcPr>
            <w:tcW w:w="4606" w:type="dxa"/>
          </w:tcPr>
          <w:p w14:paraId="366F37F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 второй завтрак, обед, полдник и ужин</w:t>
            </w:r>
          </w:p>
        </w:tc>
      </w:tr>
      <w:tr w:rsidR="000E1487" w:rsidRPr="000E1487" w14:paraId="0D7709DF" w14:textId="77777777" w:rsidTr="000E1487">
        <w:trPr>
          <w:trHeight w:val="272"/>
        </w:trPr>
        <w:tc>
          <w:tcPr>
            <w:tcW w:w="1829" w:type="dxa"/>
            <w:tcBorders>
              <w:top w:val="nil"/>
              <w:bottom w:val="nil"/>
            </w:tcBorders>
          </w:tcPr>
          <w:p w14:paraId="6B988DF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568ADF7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круглосуточно</w:t>
            </w:r>
          </w:p>
        </w:tc>
        <w:tc>
          <w:tcPr>
            <w:tcW w:w="4606" w:type="dxa"/>
            <w:tcBorders>
              <w:bottom w:val="nil"/>
            </w:tcBorders>
          </w:tcPr>
          <w:p w14:paraId="28ACEFC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завтрак, второй завтрак, обед, полдник, ужин,</w:t>
            </w:r>
          </w:p>
        </w:tc>
      </w:tr>
      <w:tr w:rsidR="000E1487" w:rsidRPr="000E1487" w14:paraId="53052AFA" w14:textId="77777777" w:rsidTr="000E1487">
        <w:trPr>
          <w:trHeight w:val="278"/>
        </w:trPr>
        <w:tc>
          <w:tcPr>
            <w:tcW w:w="1829" w:type="dxa"/>
            <w:tcBorders>
              <w:top w:val="nil"/>
            </w:tcBorders>
          </w:tcPr>
          <w:p w14:paraId="2AC2776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016C21AF"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2C54F9F0"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второй ужин</w:t>
            </w:r>
          </w:p>
        </w:tc>
      </w:tr>
    </w:tbl>
    <w:p w14:paraId="084EA66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4C529D07" w14:textId="77777777" w:rsidR="000E1487" w:rsidRPr="000E1487" w:rsidRDefault="000E1487"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185EE6B1" w14:textId="43FB02E7" w:rsidR="000E1487" w:rsidRPr="000E1487" w:rsidRDefault="00302412"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Pr>
          <w:rFonts w:ascii="Times New Roman" w:eastAsia="Times New Roman" w:hAnsi="Times New Roman" w:cs="Times New Roman"/>
          <w:sz w:val="28"/>
          <w:szCs w:val="24"/>
          <w:lang w:eastAsia="en-US"/>
        </w:rPr>
        <w:t>7</w:t>
      </w:r>
      <w:r w:rsidR="000E1487" w:rsidRPr="000E1487">
        <w:rPr>
          <w:rFonts w:ascii="Times New Roman" w:eastAsia="Times New Roman" w:hAnsi="Times New Roman" w:cs="Times New Roman"/>
          <w:sz w:val="28"/>
          <w:szCs w:val="24"/>
          <w:lang w:eastAsia="en-US"/>
        </w:rPr>
        <w:t>.1.2.1. При отсутствии второго завтрака калорийность основного завтрака должна быть увеличена на 5% соответственно.</w:t>
      </w:r>
    </w:p>
    <w:p w14:paraId="0BC4E347" w14:textId="33592B67" w:rsidR="000E1487" w:rsidRPr="000E1487" w:rsidRDefault="00302412"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Pr>
          <w:rFonts w:ascii="Times New Roman" w:eastAsia="Times New Roman" w:hAnsi="Times New Roman" w:cs="Times New Roman"/>
          <w:sz w:val="28"/>
          <w:szCs w:val="24"/>
          <w:lang w:eastAsia="en-US"/>
        </w:rPr>
        <w:t>7</w:t>
      </w:r>
      <w:r w:rsidR="000E1487" w:rsidRPr="000E1487">
        <w:rPr>
          <w:rFonts w:ascii="Times New Roman" w:eastAsia="Times New Roman" w:hAnsi="Times New Roman" w:cs="Times New Roman"/>
          <w:sz w:val="28"/>
          <w:szCs w:val="24"/>
          <w:lang w:eastAsia="en-US"/>
        </w:rPr>
        <w:t>.1.2.1.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1B4FDF81" w14:textId="77777777" w:rsidR="000E1487" w:rsidRPr="000E1487" w:rsidRDefault="000E1487" w:rsidP="00E745F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623E20FE" w14:textId="77777777" w:rsidR="000E1487" w:rsidRPr="000E1487" w:rsidRDefault="000E1487" w:rsidP="000E1487">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0E1487">
        <w:rPr>
          <w:rFonts w:ascii="Times New Roman" w:eastAsia="Times New Roman" w:hAnsi="Times New Roman" w:cs="Times New Roman"/>
          <w:b/>
          <w:sz w:val="24"/>
          <w:szCs w:val="22"/>
          <w:lang w:eastAsia="en-US"/>
        </w:rPr>
        <w:t>Режим дня в дошкольных группах</w:t>
      </w:r>
    </w:p>
    <w:p w14:paraId="048494E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0E1487" w:rsidRPr="000E1487" w14:paraId="69057B85" w14:textId="77777777" w:rsidTr="000E1487">
        <w:trPr>
          <w:trHeight w:val="474"/>
        </w:trPr>
        <w:tc>
          <w:tcPr>
            <w:tcW w:w="3567" w:type="dxa"/>
            <w:shd w:val="clear" w:color="auto" w:fill="D9D9D9"/>
          </w:tcPr>
          <w:p w14:paraId="6D513995"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Содержание</w:t>
            </w:r>
          </w:p>
        </w:tc>
        <w:tc>
          <w:tcPr>
            <w:tcW w:w="1678" w:type="dxa"/>
            <w:shd w:val="clear" w:color="auto" w:fill="D9D9D9"/>
          </w:tcPr>
          <w:p w14:paraId="601AF6E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3—4 года</w:t>
            </w:r>
          </w:p>
        </w:tc>
        <w:tc>
          <w:tcPr>
            <w:tcW w:w="1702" w:type="dxa"/>
            <w:shd w:val="clear" w:color="auto" w:fill="D9D9D9"/>
          </w:tcPr>
          <w:p w14:paraId="057EB37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4—5 лет</w:t>
            </w:r>
          </w:p>
        </w:tc>
        <w:tc>
          <w:tcPr>
            <w:tcW w:w="1561" w:type="dxa"/>
            <w:shd w:val="clear" w:color="auto" w:fill="D9D9D9"/>
          </w:tcPr>
          <w:p w14:paraId="68B6C06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5—6 лет</w:t>
            </w:r>
          </w:p>
        </w:tc>
        <w:tc>
          <w:tcPr>
            <w:tcW w:w="1273" w:type="dxa"/>
            <w:shd w:val="clear" w:color="auto" w:fill="D9D9D9"/>
          </w:tcPr>
          <w:p w14:paraId="45FF2A4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6—7 лет</w:t>
            </w:r>
          </w:p>
        </w:tc>
      </w:tr>
      <w:tr w:rsidR="000E1487" w:rsidRPr="000E1487" w14:paraId="1DAA9E75" w14:textId="77777777" w:rsidTr="000E1487">
        <w:trPr>
          <w:trHeight w:val="477"/>
        </w:trPr>
        <w:tc>
          <w:tcPr>
            <w:tcW w:w="9781" w:type="dxa"/>
            <w:gridSpan w:val="5"/>
            <w:shd w:val="clear" w:color="auto" w:fill="D9D9D9"/>
          </w:tcPr>
          <w:p w14:paraId="1260911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0E1487">
              <w:rPr>
                <w:rFonts w:ascii="Times New Roman" w:eastAsia="Times New Roman" w:hAnsi="Times New Roman" w:cs="Times New Roman"/>
                <w:b/>
                <w:i/>
                <w:sz w:val="22"/>
                <w:szCs w:val="22"/>
                <w:lang w:eastAsia="en-US"/>
              </w:rPr>
              <w:t>Холодный период года</w:t>
            </w:r>
          </w:p>
        </w:tc>
      </w:tr>
      <w:tr w:rsidR="000E1487" w:rsidRPr="000E1487" w14:paraId="0FCF0316" w14:textId="77777777" w:rsidTr="000E1487">
        <w:trPr>
          <w:trHeight w:val="689"/>
        </w:trPr>
        <w:tc>
          <w:tcPr>
            <w:tcW w:w="3567" w:type="dxa"/>
          </w:tcPr>
          <w:p w14:paraId="358DC173"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1A4335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702" w:type="dxa"/>
          </w:tcPr>
          <w:p w14:paraId="1F69C40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561" w:type="dxa"/>
          </w:tcPr>
          <w:p w14:paraId="379212A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273" w:type="dxa"/>
          </w:tcPr>
          <w:p w14:paraId="79E2E09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r>
      <w:tr w:rsidR="000E1487" w:rsidRPr="000E1487" w14:paraId="74AE1CB1" w14:textId="77777777" w:rsidTr="000E1487">
        <w:trPr>
          <w:trHeight w:val="70"/>
        </w:trPr>
        <w:tc>
          <w:tcPr>
            <w:tcW w:w="3567" w:type="dxa"/>
          </w:tcPr>
          <w:p w14:paraId="13B60AC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Завтрак</w:t>
            </w:r>
          </w:p>
        </w:tc>
        <w:tc>
          <w:tcPr>
            <w:tcW w:w="1678" w:type="dxa"/>
          </w:tcPr>
          <w:p w14:paraId="49C85F7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702" w:type="dxa"/>
          </w:tcPr>
          <w:p w14:paraId="2702422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561" w:type="dxa"/>
          </w:tcPr>
          <w:p w14:paraId="1CB08C5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273" w:type="dxa"/>
          </w:tcPr>
          <w:p w14:paraId="3C03B11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r>
      <w:tr w:rsidR="000E1487" w:rsidRPr="000E1487" w14:paraId="5A1EA470" w14:textId="77777777" w:rsidTr="000E1487">
        <w:trPr>
          <w:trHeight w:val="142"/>
        </w:trPr>
        <w:tc>
          <w:tcPr>
            <w:tcW w:w="3567" w:type="dxa"/>
          </w:tcPr>
          <w:p w14:paraId="568FA1D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 подготовка к занятиям</w:t>
            </w:r>
          </w:p>
        </w:tc>
        <w:tc>
          <w:tcPr>
            <w:tcW w:w="1678" w:type="dxa"/>
          </w:tcPr>
          <w:p w14:paraId="5F41AD5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9.00-9.20</w:t>
            </w:r>
          </w:p>
        </w:tc>
        <w:tc>
          <w:tcPr>
            <w:tcW w:w="1702" w:type="dxa"/>
          </w:tcPr>
          <w:p w14:paraId="75A2FD4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561" w:type="dxa"/>
          </w:tcPr>
          <w:p w14:paraId="08DC5D0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273" w:type="dxa"/>
          </w:tcPr>
          <w:p w14:paraId="08E87D6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1F2DE43C" w14:textId="77777777" w:rsidTr="000E1487">
        <w:trPr>
          <w:trHeight w:val="698"/>
        </w:trPr>
        <w:tc>
          <w:tcPr>
            <w:tcW w:w="3567" w:type="dxa"/>
          </w:tcPr>
          <w:p w14:paraId="6497515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1C18BC6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9.20-10.00</w:t>
            </w:r>
          </w:p>
        </w:tc>
        <w:tc>
          <w:tcPr>
            <w:tcW w:w="1702" w:type="dxa"/>
          </w:tcPr>
          <w:p w14:paraId="7C011CB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9.15-10.05</w:t>
            </w:r>
          </w:p>
        </w:tc>
        <w:tc>
          <w:tcPr>
            <w:tcW w:w="1561" w:type="dxa"/>
          </w:tcPr>
          <w:p w14:paraId="51B7ECD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9.15-10.15</w:t>
            </w:r>
          </w:p>
        </w:tc>
        <w:tc>
          <w:tcPr>
            <w:tcW w:w="1273" w:type="dxa"/>
          </w:tcPr>
          <w:p w14:paraId="1805522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9.00-10.50</w:t>
            </w:r>
          </w:p>
        </w:tc>
      </w:tr>
      <w:tr w:rsidR="000E1487" w:rsidRPr="000E1487" w14:paraId="76CFDB4A" w14:textId="77777777" w:rsidTr="000E1487">
        <w:trPr>
          <w:trHeight w:val="303"/>
        </w:trPr>
        <w:tc>
          <w:tcPr>
            <w:tcW w:w="3567" w:type="dxa"/>
          </w:tcPr>
          <w:p w14:paraId="3E999682"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252FC25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10.00–12.00</w:t>
            </w:r>
          </w:p>
        </w:tc>
        <w:tc>
          <w:tcPr>
            <w:tcW w:w="1702" w:type="dxa"/>
          </w:tcPr>
          <w:p w14:paraId="344001B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10.05–12.00</w:t>
            </w:r>
          </w:p>
        </w:tc>
        <w:tc>
          <w:tcPr>
            <w:tcW w:w="1561" w:type="dxa"/>
          </w:tcPr>
          <w:p w14:paraId="168D949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10.15-12.00</w:t>
            </w:r>
          </w:p>
        </w:tc>
        <w:tc>
          <w:tcPr>
            <w:tcW w:w="1273" w:type="dxa"/>
          </w:tcPr>
          <w:p w14:paraId="508AC5B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10.50-12.00</w:t>
            </w:r>
          </w:p>
        </w:tc>
      </w:tr>
      <w:tr w:rsidR="000E1487" w:rsidRPr="000E1487" w14:paraId="5C984ECF" w14:textId="77777777" w:rsidTr="000E1487">
        <w:trPr>
          <w:trHeight w:val="70"/>
        </w:trPr>
        <w:tc>
          <w:tcPr>
            <w:tcW w:w="3567" w:type="dxa"/>
          </w:tcPr>
          <w:p w14:paraId="1F1C8F9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Второй завтрак</w:t>
            </w:r>
          </w:p>
        </w:tc>
        <w:tc>
          <w:tcPr>
            <w:tcW w:w="1678" w:type="dxa"/>
          </w:tcPr>
          <w:p w14:paraId="25BE128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702" w:type="dxa"/>
          </w:tcPr>
          <w:p w14:paraId="07D9FAD3"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561" w:type="dxa"/>
          </w:tcPr>
          <w:p w14:paraId="5078171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273" w:type="dxa"/>
          </w:tcPr>
          <w:p w14:paraId="2A1AAE2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r>
      <w:tr w:rsidR="000E1487" w:rsidRPr="000E1487" w14:paraId="676A245B" w14:textId="77777777" w:rsidTr="000E1487">
        <w:trPr>
          <w:trHeight w:val="70"/>
        </w:trPr>
        <w:tc>
          <w:tcPr>
            <w:tcW w:w="3567" w:type="dxa"/>
          </w:tcPr>
          <w:p w14:paraId="5A1434F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Обед</w:t>
            </w:r>
          </w:p>
        </w:tc>
        <w:tc>
          <w:tcPr>
            <w:tcW w:w="1678" w:type="dxa"/>
          </w:tcPr>
          <w:p w14:paraId="5440B26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702" w:type="dxa"/>
          </w:tcPr>
          <w:p w14:paraId="510A29D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561" w:type="dxa"/>
          </w:tcPr>
          <w:p w14:paraId="0DF3C49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273" w:type="dxa"/>
          </w:tcPr>
          <w:p w14:paraId="5BC9CA7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r>
      <w:tr w:rsidR="000E1487" w:rsidRPr="000E1487" w14:paraId="44685AAE" w14:textId="77777777" w:rsidTr="000E1487">
        <w:trPr>
          <w:trHeight w:val="575"/>
        </w:trPr>
        <w:tc>
          <w:tcPr>
            <w:tcW w:w="3567" w:type="dxa"/>
          </w:tcPr>
          <w:p w14:paraId="6E019611"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DE6F04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702" w:type="dxa"/>
          </w:tcPr>
          <w:p w14:paraId="2F9DA9F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561" w:type="dxa"/>
          </w:tcPr>
          <w:p w14:paraId="4E8F3DF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273" w:type="dxa"/>
          </w:tcPr>
          <w:p w14:paraId="68489AD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r>
      <w:tr w:rsidR="000E1487" w:rsidRPr="000E1487" w14:paraId="00800E5F" w14:textId="77777777" w:rsidTr="000E1487">
        <w:trPr>
          <w:trHeight w:val="162"/>
        </w:trPr>
        <w:tc>
          <w:tcPr>
            <w:tcW w:w="3567" w:type="dxa"/>
          </w:tcPr>
          <w:p w14:paraId="726BB0BB"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Полдник</w:t>
            </w:r>
          </w:p>
        </w:tc>
        <w:tc>
          <w:tcPr>
            <w:tcW w:w="1678" w:type="dxa"/>
          </w:tcPr>
          <w:p w14:paraId="2867E8E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702" w:type="dxa"/>
          </w:tcPr>
          <w:p w14:paraId="355DA56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561" w:type="dxa"/>
          </w:tcPr>
          <w:p w14:paraId="64A02E7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273" w:type="dxa"/>
          </w:tcPr>
          <w:p w14:paraId="7022C22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r>
      <w:tr w:rsidR="000E1487" w:rsidRPr="000E1487" w14:paraId="6D8855F2" w14:textId="77777777" w:rsidTr="000E1487">
        <w:trPr>
          <w:trHeight w:val="70"/>
        </w:trPr>
        <w:tc>
          <w:tcPr>
            <w:tcW w:w="3567" w:type="dxa"/>
          </w:tcPr>
          <w:p w14:paraId="4BB3F3B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Занятия (при необходимости)</w:t>
            </w:r>
          </w:p>
        </w:tc>
        <w:tc>
          <w:tcPr>
            <w:tcW w:w="1678" w:type="dxa"/>
          </w:tcPr>
          <w:p w14:paraId="51992C23"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702" w:type="dxa"/>
          </w:tcPr>
          <w:p w14:paraId="7C3F27A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561" w:type="dxa"/>
          </w:tcPr>
          <w:p w14:paraId="1DE15C4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16.00-16.25</w:t>
            </w:r>
          </w:p>
        </w:tc>
        <w:tc>
          <w:tcPr>
            <w:tcW w:w="1273" w:type="dxa"/>
          </w:tcPr>
          <w:p w14:paraId="699E008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415ADF89" w14:textId="77777777" w:rsidTr="000E1487">
        <w:trPr>
          <w:trHeight w:val="70"/>
        </w:trPr>
        <w:tc>
          <w:tcPr>
            <w:tcW w:w="3567" w:type="dxa"/>
          </w:tcPr>
          <w:p w14:paraId="2256299D"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w:t>
            </w:r>
            <w:r w:rsidRPr="000E1487">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5E8739E2"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702" w:type="dxa"/>
          </w:tcPr>
          <w:p w14:paraId="04C488B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561" w:type="dxa"/>
          </w:tcPr>
          <w:p w14:paraId="02BE9B3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16.25-17.00</w:t>
            </w:r>
          </w:p>
        </w:tc>
        <w:tc>
          <w:tcPr>
            <w:tcW w:w="1273" w:type="dxa"/>
          </w:tcPr>
          <w:p w14:paraId="6556788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r>
      <w:tr w:rsidR="000E1487" w:rsidRPr="000E1487" w14:paraId="7902EEBF" w14:textId="77777777" w:rsidTr="000E1487">
        <w:trPr>
          <w:trHeight w:val="415"/>
        </w:trPr>
        <w:tc>
          <w:tcPr>
            <w:tcW w:w="3567" w:type="dxa"/>
          </w:tcPr>
          <w:p w14:paraId="563E6B5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0E1487">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33A93AB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702" w:type="dxa"/>
          </w:tcPr>
          <w:p w14:paraId="7E3DF18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561" w:type="dxa"/>
          </w:tcPr>
          <w:p w14:paraId="296744E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273" w:type="dxa"/>
          </w:tcPr>
          <w:p w14:paraId="79CAED6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r>
      <w:tr w:rsidR="000E1487" w:rsidRPr="000E1487" w14:paraId="09AC48D4" w14:textId="77777777" w:rsidTr="000E1487">
        <w:trPr>
          <w:trHeight w:val="70"/>
        </w:trPr>
        <w:tc>
          <w:tcPr>
            <w:tcW w:w="3567" w:type="dxa"/>
          </w:tcPr>
          <w:p w14:paraId="008DFD51"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Ужин</w:t>
            </w:r>
          </w:p>
        </w:tc>
        <w:tc>
          <w:tcPr>
            <w:tcW w:w="1678" w:type="dxa"/>
          </w:tcPr>
          <w:p w14:paraId="623BBD8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702" w:type="dxa"/>
          </w:tcPr>
          <w:p w14:paraId="28E1D6B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561" w:type="dxa"/>
          </w:tcPr>
          <w:p w14:paraId="7AF7933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273" w:type="dxa"/>
          </w:tcPr>
          <w:p w14:paraId="06D738D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r>
      <w:tr w:rsidR="000E1487" w:rsidRPr="000E1487" w14:paraId="14A43C9C" w14:textId="77777777" w:rsidTr="000E1487">
        <w:trPr>
          <w:trHeight w:val="70"/>
        </w:trPr>
        <w:tc>
          <w:tcPr>
            <w:tcW w:w="3567" w:type="dxa"/>
          </w:tcPr>
          <w:p w14:paraId="3172B3C0"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Уход домой</w:t>
            </w:r>
          </w:p>
        </w:tc>
        <w:tc>
          <w:tcPr>
            <w:tcW w:w="1678" w:type="dxa"/>
          </w:tcPr>
          <w:p w14:paraId="1866923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702" w:type="dxa"/>
          </w:tcPr>
          <w:p w14:paraId="3203E3B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561" w:type="dxa"/>
          </w:tcPr>
          <w:p w14:paraId="5A43522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273" w:type="dxa"/>
          </w:tcPr>
          <w:p w14:paraId="63B43D6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r>
      <w:tr w:rsidR="000E1487" w:rsidRPr="000E1487" w14:paraId="0F9AD2FC" w14:textId="77777777" w:rsidTr="000E1487">
        <w:trPr>
          <w:trHeight w:val="477"/>
        </w:trPr>
        <w:tc>
          <w:tcPr>
            <w:tcW w:w="9781" w:type="dxa"/>
            <w:gridSpan w:val="5"/>
            <w:shd w:val="clear" w:color="auto" w:fill="D9D9D9"/>
          </w:tcPr>
          <w:p w14:paraId="7BB5FC3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0E1487">
              <w:rPr>
                <w:rFonts w:ascii="Times New Roman" w:eastAsia="Times New Roman" w:hAnsi="Times New Roman" w:cs="Times New Roman"/>
                <w:b/>
                <w:i/>
                <w:sz w:val="22"/>
                <w:szCs w:val="22"/>
                <w:lang w:eastAsia="en-US"/>
              </w:rPr>
              <w:lastRenderedPageBreak/>
              <w:t>Теплый период года</w:t>
            </w:r>
          </w:p>
        </w:tc>
      </w:tr>
      <w:tr w:rsidR="000E1487" w:rsidRPr="000E1487" w14:paraId="0563DB99" w14:textId="77777777" w:rsidTr="000E1487">
        <w:trPr>
          <w:trHeight w:val="624"/>
        </w:trPr>
        <w:tc>
          <w:tcPr>
            <w:tcW w:w="3567" w:type="dxa"/>
          </w:tcPr>
          <w:p w14:paraId="419CB5C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33F6A84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702" w:type="dxa"/>
          </w:tcPr>
          <w:p w14:paraId="18A17CF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561" w:type="dxa"/>
          </w:tcPr>
          <w:p w14:paraId="0644B24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273" w:type="dxa"/>
          </w:tcPr>
          <w:p w14:paraId="14791D4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r>
      <w:tr w:rsidR="000E1487" w:rsidRPr="000E1487" w14:paraId="01BEBCA2" w14:textId="77777777" w:rsidTr="000E1487">
        <w:trPr>
          <w:trHeight w:val="70"/>
        </w:trPr>
        <w:tc>
          <w:tcPr>
            <w:tcW w:w="3567" w:type="dxa"/>
          </w:tcPr>
          <w:p w14:paraId="62EC2AA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Завтрак</w:t>
            </w:r>
          </w:p>
        </w:tc>
        <w:tc>
          <w:tcPr>
            <w:tcW w:w="1678" w:type="dxa"/>
          </w:tcPr>
          <w:p w14:paraId="192D8A6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702" w:type="dxa"/>
          </w:tcPr>
          <w:p w14:paraId="0324938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561" w:type="dxa"/>
          </w:tcPr>
          <w:p w14:paraId="2D3C554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273" w:type="dxa"/>
          </w:tcPr>
          <w:p w14:paraId="7EA1016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r>
      <w:tr w:rsidR="000E1487" w:rsidRPr="000E1487" w14:paraId="3356E263" w14:textId="77777777" w:rsidTr="000E1487">
        <w:trPr>
          <w:trHeight w:val="75"/>
        </w:trPr>
        <w:tc>
          <w:tcPr>
            <w:tcW w:w="3567" w:type="dxa"/>
          </w:tcPr>
          <w:p w14:paraId="0D5756F7"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w:t>
            </w:r>
            <w:r w:rsidRPr="000E1487">
              <w:rPr>
                <w:rFonts w:ascii="Times New Roman" w:eastAsia="Times New Roman" w:hAnsi="Times New Roman" w:cs="Times New Roman"/>
                <w:sz w:val="22"/>
                <w:szCs w:val="22"/>
                <w:lang w:eastAsia="en-US"/>
              </w:rPr>
              <w:tab/>
              <w:t>самостоятельная деятельность</w:t>
            </w:r>
          </w:p>
        </w:tc>
        <w:tc>
          <w:tcPr>
            <w:tcW w:w="1678" w:type="dxa"/>
          </w:tcPr>
          <w:p w14:paraId="6AAFF97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9.00-9.20</w:t>
            </w:r>
          </w:p>
        </w:tc>
        <w:tc>
          <w:tcPr>
            <w:tcW w:w="1702" w:type="dxa"/>
          </w:tcPr>
          <w:p w14:paraId="7C02B3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561" w:type="dxa"/>
          </w:tcPr>
          <w:p w14:paraId="0EAEE4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273" w:type="dxa"/>
          </w:tcPr>
          <w:p w14:paraId="66826483"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477E9124" w14:textId="77777777" w:rsidTr="000E1487">
        <w:trPr>
          <w:trHeight w:val="70"/>
        </w:trPr>
        <w:tc>
          <w:tcPr>
            <w:tcW w:w="3567" w:type="dxa"/>
          </w:tcPr>
          <w:p w14:paraId="2737BFEA"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Второй завтрак</w:t>
            </w:r>
          </w:p>
        </w:tc>
        <w:tc>
          <w:tcPr>
            <w:tcW w:w="1678" w:type="dxa"/>
          </w:tcPr>
          <w:p w14:paraId="20CA469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702" w:type="dxa"/>
          </w:tcPr>
          <w:p w14:paraId="0B027C0D"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561" w:type="dxa"/>
          </w:tcPr>
          <w:p w14:paraId="795DC1D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273" w:type="dxa"/>
          </w:tcPr>
          <w:p w14:paraId="1CE2E52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r>
      <w:tr w:rsidR="000E1487" w:rsidRPr="000E1487" w14:paraId="4FFA3A66" w14:textId="77777777" w:rsidTr="000E1487">
        <w:trPr>
          <w:trHeight w:val="230"/>
        </w:trPr>
        <w:tc>
          <w:tcPr>
            <w:tcW w:w="3567" w:type="dxa"/>
          </w:tcPr>
          <w:p w14:paraId="5D92E8D8"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67FB8D5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9.20-12.00</w:t>
            </w:r>
          </w:p>
        </w:tc>
        <w:tc>
          <w:tcPr>
            <w:tcW w:w="1702" w:type="dxa"/>
          </w:tcPr>
          <w:p w14:paraId="386A51DF"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9.15-12.00</w:t>
            </w:r>
          </w:p>
        </w:tc>
        <w:tc>
          <w:tcPr>
            <w:tcW w:w="1561" w:type="dxa"/>
          </w:tcPr>
          <w:p w14:paraId="61D396E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9.15-12.00</w:t>
            </w:r>
          </w:p>
        </w:tc>
        <w:tc>
          <w:tcPr>
            <w:tcW w:w="1273" w:type="dxa"/>
          </w:tcPr>
          <w:p w14:paraId="0D4FF86E"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9.00-12.00</w:t>
            </w:r>
          </w:p>
        </w:tc>
      </w:tr>
      <w:tr w:rsidR="000E1487" w:rsidRPr="000E1487" w14:paraId="66F13B16" w14:textId="77777777" w:rsidTr="000E1487">
        <w:trPr>
          <w:trHeight w:val="70"/>
        </w:trPr>
        <w:tc>
          <w:tcPr>
            <w:tcW w:w="3567" w:type="dxa"/>
          </w:tcPr>
          <w:p w14:paraId="4D9F3BDD"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Обед</w:t>
            </w:r>
          </w:p>
        </w:tc>
        <w:tc>
          <w:tcPr>
            <w:tcW w:w="1678" w:type="dxa"/>
          </w:tcPr>
          <w:p w14:paraId="70C85AD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702" w:type="dxa"/>
          </w:tcPr>
          <w:p w14:paraId="51519D8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561" w:type="dxa"/>
          </w:tcPr>
          <w:p w14:paraId="43144F1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273" w:type="dxa"/>
          </w:tcPr>
          <w:p w14:paraId="7D2A9DB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r>
      <w:tr w:rsidR="000E1487" w:rsidRPr="000E1487" w14:paraId="4FF40075" w14:textId="77777777" w:rsidTr="000E1487">
        <w:trPr>
          <w:trHeight w:val="515"/>
        </w:trPr>
        <w:tc>
          <w:tcPr>
            <w:tcW w:w="3567" w:type="dxa"/>
          </w:tcPr>
          <w:p w14:paraId="4F74B174"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AC88FA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702" w:type="dxa"/>
          </w:tcPr>
          <w:p w14:paraId="0B3BAB5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561" w:type="dxa"/>
          </w:tcPr>
          <w:p w14:paraId="0B293938"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273" w:type="dxa"/>
          </w:tcPr>
          <w:p w14:paraId="4784E28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r>
      <w:tr w:rsidR="000E1487" w:rsidRPr="000E1487" w14:paraId="45CBAC55" w14:textId="77777777" w:rsidTr="000E1487">
        <w:trPr>
          <w:trHeight w:val="70"/>
        </w:trPr>
        <w:tc>
          <w:tcPr>
            <w:tcW w:w="3567" w:type="dxa"/>
          </w:tcPr>
          <w:p w14:paraId="5EC25C0C"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Полдник</w:t>
            </w:r>
          </w:p>
        </w:tc>
        <w:tc>
          <w:tcPr>
            <w:tcW w:w="1678" w:type="dxa"/>
          </w:tcPr>
          <w:p w14:paraId="61522681"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702" w:type="dxa"/>
          </w:tcPr>
          <w:p w14:paraId="279BFD2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561" w:type="dxa"/>
          </w:tcPr>
          <w:p w14:paraId="264B964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273" w:type="dxa"/>
          </w:tcPr>
          <w:p w14:paraId="3CD1558C"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r>
      <w:tr w:rsidR="000E1487" w:rsidRPr="000E1487" w14:paraId="7136636B" w14:textId="77777777" w:rsidTr="000E1487">
        <w:trPr>
          <w:trHeight w:val="106"/>
        </w:trPr>
        <w:tc>
          <w:tcPr>
            <w:tcW w:w="3567" w:type="dxa"/>
          </w:tcPr>
          <w:p w14:paraId="319F15DE"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Игры,</w:t>
            </w:r>
            <w:r w:rsidRPr="000E1487">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3F16A91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702" w:type="dxa"/>
          </w:tcPr>
          <w:p w14:paraId="636176C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561" w:type="dxa"/>
          </w:tcPr>
          <w:p w14:paraId="2D1581B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c>
          <w:tcPr>
            <w:tcW w:w="1273" w:type="dxa"/>
          </w:tcPr>
          <w:p w14:paraId="2D1DF46A"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16.00-17.00</w:t>
            </w:r>
          </w:p>
        </w:tc>
      </w:tr>
      <w:tr w:rsidR="000E1487" w:rsidRPr="000E1487" w14:paraId="1F9B5EA4" w14:textId="77777777" w:rsidTr="000E1487">
        <w:trPr>
          <w:trHeight w:val="384"/>
        </w:trPr>
        <w:tc>
          <w:tcPr>
            <w:tcW w:w="3567" w:type="dxa"/>
          </w:tcPr>
          <w:p w14:paraId="4E90E2B3"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2755DD59"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702" w:type="dxa"/>
          </w:tcPr>
          <w:p w14:paraId="24195D86"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561" w:type="dxa"/>
          </w:tcPr>
          <w:p w14:paraId="7C25AE6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273" w:type="dxa"/>
          </w:tcPr>
          <w:p w14:paraId="4C9F8AC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r>
      <w:tr w:rsidR="000E1487" w:rsidRPr="000E1487" w14:paraId="2095C39B" w14:textId="77777777" w:rsidTr="000E1487">
        <w:trPr>
          <w:trHeight w:val="70"/>
        </w:trPr>
        <w:tc>
          <w:tcPr>
            <w:tcW w:w="3567" w:type="dxa"/>
          </w:tcPr>
          <w:p w14:paraId="268A8076"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Ужин</w:t>
            </w:r>
          </w:p>
        </w:tc>
        <w:tc>
          <w:tcPr>
            <w:tcW w:w="1678" w:type="dxa"/>
          </w:tcPr>
          <w:p w14:paraId="2A6F024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702" w:type="dxa"/>
          </w:tcPr>
          <w:p w14:paraId="7FB6A48B"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561" w:type="dxa"/>
          </w:tcPr>
          <w:p w14:paraId="1CD3716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c>
          <w:tcPr>
            <w:tcW w:w="1273" w:type="dxa"/>
          </w:tcPr>
          <w:p w14:paraId="76B1DDC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w:t>
            </w:r>
          </w:p>
        </w:tc>
      </w:tr>
      <w:tr w:rsidR="000E1487" w:rsidRPr="000E1487" w14:paraId="56CC622C" w14:textId="77777777" w:rsidTr="000E1487">
        <w:trPr>
          <w:trHeight w:val="70"/>
        </w:trPr>
        <w:tc>
          <w:tcPr>
            <w:tcW w:w="3567" w:type="dxa"/>
          </w:tcPr>
          <w:p w14:paraId="2C7DE0A9" w14:textId="77777777" w:rsidR="000E1487" w:rsidRPr="000E1487" w:rsidRDefault="000E1487" w:rsidP="000E1487">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Уход домой</w:t>
            </w:r>
          </w:p>
        </w:tc>
        <w:tc>
          <w:tcPr>
            <w:tcW w:w="1678" w:type="dxa"/>
          </w:tcPr>
          <w:p w14:paraId="74207494"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702" w:type="dxa"/>
          </w:tcPr>
          <w:p w14:paraId="1C255305"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561" w:type="dxa"/>
          </w:tcPr>
          <w:p w14:paraId="5EEEA707"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c>
          <w:tcPr>
            <w:tcW w:w="1273" w:type="dxa"/>
          </w:tcPr>
          <w:p w14:paraId="048AAAF0" w14:textId="77777777" w:rsidR="000E1487" w:rsidRPr="000E1487" w:rsidRDefault="000E1487" w:rsidP="000E1487">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до 19.00</w:t>
            </w:r>
          </w:p>
        </w:tc>
      </w:tr>
    </w:tbl>
    <w:p w14:paraId="79DF198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7EE377A7"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77724E9B"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773E83C5"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34521953"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4CA24943"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0E1487" w:rsidRPr="000E1487" w14:paraId="4F6080CC" w14:textId="77777777" w:rsidTr="000E1487">
        <w:trPr>
          <w:trHeight w:val="474"/>
        </w:trPr>
        <w:tc>
          <w:tcPr>
            <w:tcW w:w="2552" w:type="dxa"/>
            <w:shd w:val="clear" w:color="auto" w:fill="D9D9D9"/>
          </w:tcPr>
          <w:p w14:paraId="08E16D74" w14:textId="77777777" w:rsidR="000E1487" w:rsidRPr="000E1487" w:rsidRDefault="000E1487" w:rsidP="000E1487">
            <w:pPr>
              <w:adjustRightInd/>
              <w:ind w:left="10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Содержание</w:t>
            </w:r>
          </w:p>
        </w:tc>
        <w:tc>
          <w:tcPr>
            <w:tcW w:w="1275" w:type="dxa"/>
            <w:tcBorders>
              <w:right w:val="single" w:sz="4" w:space="0" w:color="auto"/>
            </w:tcBorders>
            <w:shd w:val="clear" w:color="auto" w:fill="D9D9D9"/>
          </w:tcPr>
          <w:p w14:paraId="4B30B403"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 лет</w:t>
            </w:r>
          </w:p>
        </w:tc>
        <w:tc>
          <w:tcPr>
            <w:tcW w:w="1418" w:type="dxa"/>
            <w:tcBorders>
              <w:left w:val="single" w:sz="4" w:space="0" w:color="auto"/>
              <w:right w:val="single" w:sz="4" w:space="0" w:color="auto"/>
            </w:tcBorders>
            <w:shd w:val="clear" w:color="auto" w:fill="D9D9D9"/>
          </w:tcPr>
          <w:p w14:paraId="2676ABC3" w14:textId="77777777" w:rsidR="000E1487" w:rsidRPr="000E1487" w:rsidRDefault="000E1487" w:rsidP="000E1487">
            <w:pPr>
              <w:adjustRightInd/>
              <w:ind w:left="84"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2-3 лет</w:t>
            </w:r>
          </w:p>
        </w:tc>
        <w:tc>
          <w:tcPr>
            <w:tcW w:w="1276" w:type="dxa"/>
            <w:tcBorders>
              <w:left w:val="single" w:sz="4" w:space="0" w:color="auto"/>
              <w:right w:val="single" w:sz="4" w:space="0" w:color="auto"/>
            </w:tcBorders>
            <w:shd w:val="clear" w:color="auto" w:fill="D9D9D9"/>
          </w:tcPr>
          <w:p w14:paraId="31A8150F"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3-4 лет</w:t>
            </w:r>
          </w:p>
        </w:tc>
        <w:tc>
          <w:tcPr>
            <w:tcW w:w="1416" w:type="dxa"/>
            <w:tcBorders>
              <w:left w:val="single" w:sz="4" w:space="0" w:color="auto"/>
              <w:right w:val="single" w:sz="4" w:space="0" w:color="auto"/>
            </w:tcBorders>
            <w:shd w:val="clear" w:color="auto" w:fill="D9D9D9"/>
          </w:tcPr>
          <w:p w14:paraId="183CA34A"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4-5 лет</w:t>
            </w:r>
          </w:p>
        </w:tc>
        <w:tc>
          <w:tcPr>
            <w:tcW w:w="1418" w:type="dxa"/>
            <w:tcBorders>
              <w:left w:val="single" w:sz="4" w:space="0" w:color="auto"/>
              <w:right w:val="single" w:sz="4" w:space="0" w:color="auto"/>
            </w:tcBorders>
            <w:shd w:val="clear" w:color="auto" w:fill="D9D9D9"/>
          </w:tcPr>
          <w:p w14:paraId="69510241"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5-6 лет</w:t>
            </w:r>
          </w:p>
        </w:tc>
        <w:tc>
          <w:tcPr>
            <w:tcW w:w="1418" w:type="dxa"/>
            <w:tcBorders>
              <w:left w:val="single" w:sz="4" w:space="0" w:color="auto"/>
            </w:tcBorders>
            <w:shd w:val="clear" w:color="auto" w:fill="D9D9D9"/>
          </w:tcPr>
          <w:p w14:paraId="63D0768A"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6—7лет</w:t>
            </w:r>
          </w:p>
        </w:tc>
      </w:tr>
      <w:tr w:rsidR="000E1487" w:rsidRPr="000E1487" w14:paraId="7C0C873B" w14:textId="77777777" w:rsidTr="000E1487">
        <w:trPr>
          <w:trHeight w:val="477"/>
        </w:trPr>
        <w:tc>
          <w:tcPr>
            <w:tcW w:w="10773" w:type="dxa"/>
            <w:gridSpan w:val="7"/>
            <w:shd w:val="clear" w:color="auto" w:fill="D9D9D9"/>
          </w:tcPr>
          <w:p w14:paraId="4439E4D5" w14:textId="77777777" w:rsidR="000E1487" w:rsidRPr="000E1487" w:rsidRDefault="000E1487" w:rsidP="000E1487">
            <w:pPr>
              <w:adjustRightInd/>
              <w:ind w:left="3897" w:right="2824" w:firstLine="0"/>
              <w:jc w:val="center"/>
              <w:rPr>
                <w:rFonts w:ascii="Times New Roman" w:eastAsia="Times New Roman" w:hAnsi="Times New Roman" w:cs="Times New Roman"/>
                <w:b/>
                <w:i/>
                <w:sz w:val="22"/>
                <w:szCs w:val="22"/>
                <w:lang w:eastAsia="en-US"/>
              </w:rPr>
            </w:pPr>
            <w:r w:rsidRPr="000E1487">
              <w:rPr>
                <w:rFonts w:ascii="Times New Roman" w:eastAsia="Times New Roman" w:hAnsi="Times New Roman" w:cs="Times New Roman"/>
                <w:b/>
                <w:i/>
                <w:sz w:val="22"/>
                <w:szCs w:val="22"/>
                <w:lang w:eastAsia="en-US"/>
              </w:rPr>
              <w:t>Холодный период года</w:t>
            </w:r>
          </w:p>
        </w:tc>
      </w:tr>
      <w:tr w:rsidR="000E1487" w:rsidRPr="000E1487" w14:paraId="4214C1AD" w14:textId="77777777" w:rsidTr="000E1487">
        <w:trPr>
          <w:trHeight w:val="489"/>
        </w:trPr>
        <w:tc>
          <w:tcPr>
            <w:tcW w:w="2552" w:type="dxa"/>
          </w:tcPr>
          <w:p w14:paraId="07ACEA0F"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lastRenderedPageBreak/>
              <w:t>Утренний прием детей, игры, самостоятельная деятельность, утренняя гимнастика (не менее 10 минут)</w:t>
            </w:r>
          </w:p>
        </w:tc>
        <w:tc>
          <w:tcPr>
            <w:tcW w:w="1275" w:type="dxa"/>
          </w:tcPr>
          <w:p w14:paraId="0F9BEC3D"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6BC288C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2105D8A4"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7854D4C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6973E84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1EA1D92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7.00-8.30</w:t>
            </w:r>
          </w:p>
        </w:tc>
      </w:tr>
      <w:tr w:rsidR="000E1487" w:rsidRPr="000E1487" w14:paraId="07530FC1" w14:textId="77777777" w:rsidTr="000E1487">
        <w:trPr>
          <w:trHeight w:val="477"/>
        </w:trPr>
        <w:tc>
          <w:tcPr>
            <w:tcW w:w="2552" w:type="dxa"/>
          </w:tcPr>
          <w:p w14:paraId="3156E423"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Подготовка к завтраку, завтрак</w:t>
            </w:r>
          </w:p>
        </w:tc>
        <w:tc>
          <w:tcPr>
            <w:tcW w:w="1275" w:type="dxa"/>
          </w:tcPr>
          <w:p w14:paraId="6D7AE7D5"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1F1CBD6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276" w:type="dxa"/>
          </w:tcPr>
          <w:p w14:paraId="2C9B0F55"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6" w:type="dxa"/>
          </w:tcPr>
          <w:p w14:paraId="53A7ED78"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6C4DFA4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06871591"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8.30-9.00</w:t>
            </w:r>
          </w:p>
        </w:tc>
      </w:tr>
      <w:tr w:rsidR="000E1487" w:rsidRPr="000E1487" w14:paraId="5E866255" w14:textId="77777777" w:rsidTr="000E1487">
        <w:trPr>
          <w:trHeight w:val="477"/>
        </w:trPr>
        <w:tc>
          <w:tcPr>
            <w:tcW w:w="2552" w:type="dxa"/>
          </w:tcPr>
          <w:p w14:paraId="18901BCF"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0E1487">
              <w:rPr>
                <w:rFonts w:ascii="Times New Roman" w:eastAsia="Times New Roman" w:hAnsi="Times New Roman" w:cs="Times New Roman"/>
                <w:sz w:val="22"/>
                <w:szCs w:val="22"/>
                <w:lang w:val="ru-RU" w:eastAsia="en-US"/>
              </w:rPr>
              <w:tab/>
            </w:r>
          </w:p>
        </w:tc>
        <w:tc>
          <w:tcPr>
            <w:tcW w:w="1275" w:type="dxa"/>
          </w:tcPr>
          <w:p w14:paraId="6B878C9E"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4A2A80F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9.00-9.30</w:t>
            </w:r>
          </w:p>
        </w:tc>
        <w:tc>
          <w:tcPr>
            <w:tcW w:w="1276" w:type="dxa"/>
          </w:tcPr>
          <w:p w14:paraId="5BA3197D"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9.00-9.20</w:t>
            </w:r>
          </w:p>
        </w:tc>
        <w:tc>
          <w:tcPr>
            <w:tcW w:w="1416" w:type="dxa"/>
          </w:tcPr>
          <w:p w14:paraId="1B15B75D"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2B28344B"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406ADBFD"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r>
      <w:tr w:rsidR="000E1487" w:rsidRPr="000E1487" w14:paraId="3348EB73" w14:textId="77777777" w:rsidTr="000E1487">
        <w:trPr>
          <w:trHeight w:val="194"/>
        </w:trPr>
        <w:tc>
          <w:tcPr>
            <w:tcW w:w="2552" w:type="dxa"/>
          </w:tcPr>
          <w:p w14:paraId="64774685"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ED94EE2"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1B40388" w14:textId="77777777" w:rsidR="000E1487" w:rsidRPr="000E1487" w:rsidRDefault="000E1487" w:rsidP="000E1487">
            <w:pPr>
              <w:tabs>
                <w:tab w:val="left" w:pos="849"/>
              </w:tabs>
              <w:adjustRightInd/>
              <w:ind w:right="137"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9.30-9.10</w:t>
            </w:r>
          </w:p>
        </w:tc>
        <w:tc>
          <w:tcPr>
            <w:tcW w:w="1276" w:type="dxa"/>
          </w:tcPr>
          <w:p w14:paraId="71F81A32"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9.20-9.30</w:t>
            </w:r>
          </w:p>
        </w:tc>
        <w:tc>
          <w:tcPr>
            <w:tcW w:w="1416" w:type="dxa"/>
          </w:tcPr>
          <w:p w14:paraId="5611ED4C"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9.15-9.35</w:t>
            </w:r>
          </w:p>
        </w:tc>
        <w:tc>
          <w:tcPr>
            <w:tcW w:w="1418" w:type="dxa"/>
          </w:tcPr>
          <w:p w14:paraId="08C95434"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2EB00F55" w14:textId="77777777" w:rsidR="000E1487" w:rsidRPr="000E1487" w:rsidRDefault="000E1487" w:rsidP="000E1487">
            <w:pPr>
              <w:adjustRightInd/>
              <w:ind w:righ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9.00-9.30</w:t>
            </w:r>
          </w:p>
        </w:tc>
      </w:tr>
      <w:tr w:rsidR="000E1487" w:rsidRPr="000E1487" w14:paraId="058A7AD3" w14:textId="77777777" w:rsidTr="000E1487">
        <w:trPr>
          <w:trHeight w:val="141"/>
        </w:trPr>
        <w:tc>
          <w:tcPr>
            <w:tcW w:w="2552" w:type="dxa"/>
          </w:tcPr>
          <w:p w14:paraId="0F7D5DC4"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5782EA83"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546B9A4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9.10-9.20</w:t>
            </w:r>
          </w:p>
        </w:tc>
        <w:tc>
          <w:tcPr>
            <w:tcW w:w="1276" w:type="dxa"/>
          </w:tcPr>
          <w:p w14:paraId="3F0A64D8"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9.30-9.40</w:t>
            </w:r>
          </w:p>
        </w:tc>
        <w:tc>
          <w:tcPr>
            <w:tcW w:w="1416" w:type="dxa"/>
          </w:tcPr>
          <w:p w14:paraId="0CCB7E26" w14:textId="77777777" w:rsidR="000E1487" w:rsidRPr="000E1487" w:rsidRDefault="000E1487" w:rsidP="000E1487">
            <w:pPr>
              <w:adjustRightInd/>
              <w:ind w:left="232" w:right="218"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9.35-9.45</w:t>
            </w:r>
          </w:p>
        </w:tc>
        <w:tc>
          <w:tcPr>
            <w:tcW w:w="1418" w:type="dxa"/>
          </w:tcPr>
          <w:p w14:paraId="75B33CD0"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7830DC9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9.30-9.40</w:t>
            </w:r>
          </w:p>
        </w:tc>
      </w:tr>
      <w:tr w:rsidR="000E1487" w:rsidRPr="000E1487" w14:paraId="7FF46BCD" w14:textId="77777777" w:rsidTr="000E1487">
        <w:trPr>
          <w:trHeight w:val="104"/>
        </w:trPr>
        <w:tc>
          <w:tcPr>
            <w:tcW w:w="2552" w:type="dxa"/>
          </w:tcPr>
          <w:p w14:paraId="2C96A388"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A0C58B2"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6B378A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9.20-9.30</w:t>
            </w:r>
          </w:p>
        </w:tc>
        <w:tc>
          <w:tcPr>
            <w:tcW w:w="1276" w:type="dxa"/>
          </w:tcPr>
          <w:p w14:paraId="1E28B6A0" w14:textId="77777777" w:rsidR="000E1487" w:rsidRPr="000E1487" w:rsidRDefault="000E1487" w:rsidP="000E1487">
            <w:pPr>
              <w:adjustRightInd/>
              <w:ind w:left="14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9.40-9.50</w:t>
            </w:r>
          </w:p>
        </w:tc>
        <w:tc>
          <w:tcPr>
            <w:tcW w:w="1416" w:type="dxa"/>
          </w:tcPr>
          <w:p w14:paraId="1AF2D9B1" w14:textId="77777777" w:rsidR="000E1487" w:rsidRPr="000E1487" w:rsidRDefault="000E1487" w:rsidP="000E1487">
            <w:pPr>
              <w:adjustRightInd/>
              <w:ind w:lef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9.45-10.05</w:t>
            </w:r>
          </w:p>
        </w:tc>
        <w:tc>
          <w:tcPr>
            <w:tcW w:w="1418" w:type="dxa"/>
          </w:tcPr>
          <w:p w14:paraId="71960C4D"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2462DE3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9.40-10.10</w:t>
            </w:r>
          </w:p>
        </w:tc>
      </w:tr>
      <w:tr w:rsidR="000E1487" w:rsidRPr="000E1487" w14:paraId="7868FC41" w14:textId="77777777" w:rsidTr="000E1487">
        <w:trPr>
          <w:trHeight w:val="184"/>
        </w:trPr>
        <w:tc>
          <w:tcPr>
            <w:tcW w:w="2552" w:type="dxa"/>
          </w:tcPr>
          <w:p w14:paraId="5ED886AA"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33B316E1"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881778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9D33BF4"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57AFC53F"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Pr>
          <w:p w14:paraId="0D2EF847"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DF76EF8"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10.10-10.20</w:t>
            </w:r>
          </w:p>
        </w:tc>
      </w:tr>
      <w:tr w:rsidR="000E1487" w:rsidRPr="000E1487" w14:paraId="46C3729A" w14:textId="77777777" w:rsidTr="000E1487">
        <w:trPr>
          <w:trHeight w:val="184"/>
        </w:trPr>
        <w:tc>
          <w:tcPr>
            <w:tcW w:w="2552" w:type="dxa"/>
          </w:tcPr>
          <w:p w14:paraId="6EA2337C" w14:textId="77777777" w:rsidR="000E1487" w:rsidRPr="000E1487" w:rsidRDefault="000E1487" w:rsidP="000E1487">
            <w:pPr>
              <w:adjustRightInd/>
              <w:ind w:left="101" w:right="86"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Второй завтрак</w:t>
            </w:r>
          </w:p>
        </w:tc>
        <w:tc>
          <w:tcPr>
            <w:tcW w:w="1275" w:type="dxa"/>
            <w:tcBorders>
              <w:right w:val="single" w:sz="4" w:space="0" w:color="auto"/>
            </w:tcBorders>
          </w:tcPr>
          <w:p w14:paraId="5F9E0F3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DBA6B8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03BAE20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337DAF7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77C10CF1" w14:textId="77777777" w:rsidR="000E1487" w:rsidRPr="000E1487" w:rsidRDefault="000E1487" w:rsidP="000E1487">
            <w:pPr>
              <w:tabs>
                <w:tab w:val="left" w:pos="999"/>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441A79E7"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10.20-10.30</w:t>
            </w:r>
          </w:p>
        </w:tc>
      </w:tr>
      <w:tr w:rsidR="000E1487" w:rsidRPr="000E1487" w14:paraId="0C75DED1" w14:textId="77777777" w:rsidTr="000E1487">
        <w:trPr>
          <w:trHeight w:val="184"/>
        </w:trPr>
        <w:tc>
          <w:tcPr>
            <w:tcW w:w="2552" w:type="dxa"/>
          </w:tcPr>
          <w:p w14:paraId="5310560F" w14:textId="77777777" w:rsidR="000E1487" w:rsidRPr="000E1487" w:rsidRDefault="000E1487" w:rsidP="000E1487">
            <w:pPr>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34C26EAB"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21C5B3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34E3C5DD"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12A7F5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w:t>
            </w:r>
          </w:p>
        </w:tc>
        <w:tc>
          <w:tcPr>
            <w:tcW w:w="1418" w:type="dxa"/>
          </w:tcPr>
          <w:p w14:paraId="7662D33C" w14:textId="77777777" w:rsidR="000E1487" w:rsidRPr="000E1487" w:rsidRDefault="000E1487" w:rsidP="000E1487">
            <w:pPr>
              <w:adjustRightInd/>
              <w:ind w:righ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484EA752"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10.30-11.00</w:t>
            </w:r>
          </w:p>
        </w:tc>
      </w:tr>
      <w:tr w:rsidR="000E1487" w:rsidRPr="000E1487" w14:paraId="0DD47403" w14:textId="77777777" w:rsidTr="000E1487">
        <w:trPr>
          <w:trHeight w:val="104"/>
        </w:trPr>
        <w:tc>
          <w:tcPr>
            <w:tcW w:w="2552" w:type="dxa"/>
          </w:tcPr>
          <w:p w14:paraId="20F1AC3A" w14:textId="77777777" w:rsidR="000E1487" w:rsidRPr="000E1487" w:rsidRDefault="000E1487" w:rsidP="000E1487">
            <w:pPr>
              <w:adjustRightInd/>
              <w:ind w:left="101" w:right="87"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7268FEAA"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40FEB88B"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06FA7ED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52E0EFD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10.05–12.00</w:t>
            </w:r>
          </w:p>
        </w:tc>
        <w:tc>
          <w:tcPr>
            <w:tcW w:w="1418" w:type="dxa"/>
          </w:tcPr>
          <w:p w14:paraId="1A5E2755" w14:textId="77777777" w:rsidR="000E1487" w:rsidRPr="000E1487" w:rsidRDefault="000E1487" w:rsidP="000E1487">
            <w:pPr>
              <w:adjustRightInd/>
              <w:ind w:right="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2917B701"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11.00-12.00</w:t>
            </w:r>
          </w:p>
        </w:tc>
      </w:tr>
      <w:tr w:rsidR="000E1487" w:rsidRPr="000E1487" w14:paraId="66DDFF13" w14:textId="77777777" w:rsidTr="000E1487">
        <w:trPr>
          <w:trHeight w:val="284"/>
        </w:trPr>
        <w:tc>
          <w:tcPr>
            <w:tcW w:w="2552" w:type="dxa"/>
          </w:tcPr>
          <w:p w14:paraId="2A7357FB"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Подготовка к обеду, обед</w:t>
            </w:r>
          </w:p>
        </w:tc>
        <w:tc>
          <w:tcPr>
            <w:tcW w:w="1275" w:type="dxa"/>
          </w:tcPr>
          <w:p w14:paraId="2602F733"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11.30-12.00</w:t>
            </w:r>
          </w:p>
        </w:tc>
        <w:tc>
          <w:tcPr>
            <w:tcW w:w="1418" w:type="dxa"/>
          </w:tcPr>
          <w:p w14:paraId="5AD23026"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12.00-12.30</w:t>
            </w:r>
          </w:p>
        </w:tc>
        <w:tc>
          <w:tcPr>
            <w:tcW w:w="1276" w:type="dxa"/>
          </w:tcPr>
          <w:p w14:paraId="4C8E0CBA" w14:textId="77777777" w:rsidR="000E1487" w:rsidRPr="000E1487" w:rsidRDefault="000E1487" w:rsidP="000E1487">
            <w:pPr>
              <w:adjustRightInd/>
              <w:ind w:left="5"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416" w:type="dxa"/>
          </w:tcPr>
          <w:p w14:paraId="008B1D22"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418" w:type="dxa"/>
          </w:tcPr>
          <w:p w14:paraId="73E9417E"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6827C0E" w14:textId="77777777" w:rsidR="000E1487" w:rsidRPr="000E1487" w:rsidRDefault="000E1487" w:rsidP="000E1487">
            <w:pPr>
              <w:adjustRightInd/>
              <w:ind w:left="120" w:right="-1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12.00-13.00</w:t>
            </w:r>
          </w:p>
        </w:tc>
      </w:tr>
      <w:tr w:rsidR="000E1487" w:rsidRPr="000E1487" w14:paraId="3B451DFA" w14:textId="77777777" w:rsidTr="000E1487">
        <w:trPr>
          <w:trHeight w:val="245"/>
        </w:trPr>
        <w:tc>
          <w:tcPr>
            <w:tcW w:w="2552" w:type="dxa"/>
          </w:tcPr>
          <w:p w14:paraId="6D8F5B82" w14:textId="77777777" w:rsidR="000E1487" w:rsidRPr="000E1487" w:rsidRDefault="000E1487" w:rsidP="000E1487">
            <w:pPr>
              <w:adjustRightInd/>
              <w:ind w:left="101" w:right="88" w:firstLine="0"/>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Подготовка ко сну, сон</w:t>
            </w:r>
          </w:p>
        </w:tc>
        <w:tc>
          <w:tcPr>
            <w:tcW w:w="1275" w:type="dxa"/>
          </w:tcPr>
          <w:p w14:paraId="2FB681BD"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12.00-15.30</w:t>
            </w:r>
          </w:p>
        </w:tc>
        <w:tc>
          <w:tcPr>
            <w:tcW w:w="1418" w:type="dxa"/>
          </w:tcPr>
          <w:p w14:paraId="079BFEB7"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12.30-15.30</w:t>
            </w:r>
          </w:p>
        </w:tc>
        <w:tc>
          <w:tcPr>
            <w:tcW w:w="1276" w:type="dxa"/>
          </w:tcPr>
          <w:p w14:paraId="068757C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416" w:type="dxa"/>
          </w:tcPr>
          <w:p w14:paraId="113FF21F"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418" w:type="dxa"/>
          </w:tcPr>
          <w:p w14:paraId="5D384DE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54116B10"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13.00-15.30</w:t>
            </w:r>
          </w:p>
        </w:tc>
      </w:tr>
      <w:tr w:rsidR="000E1487" w:rsidRPr="000E1487" w14:paraId="12C37FAE" w14:textId="77777777" w:rsidTr="000E1487">
        <w:trPr>
          <w:trHeight w:val="194"/>
        </w:trPr>
        <w:tc>
          <w:tcPr>
            <w:tcW w:w="2552" w:type="dxa"/>
          </w:tcPr>
          <w:p w14:paraId="659BDF80" w14:textId="77777777" w:rsidR="000E1487" w:rsidRPr="000E1487" w:rsidRDefault="000E1487" w:rsidP="000E1487">
            <w:pPr>
              <w:adjustRightInd/>
              <w:ind w:left="101" w:right="88"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27DA2FFB"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8" w:type="dxa"/>
          </w:tcPr>
          <w:p w14:paraId="786F7B09" w14:textId="77777777" w:rsidR="000E1487" w:rsidRPr="000E1487" w:rsidRDefault="000E1487" w:rsidP="000E1487">
            <w:pPr>
              <w:adjustRightInd/>
              <w:ind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15.30 -16.00</w:t>
            </w:r>
          </w:p>
        </w:tc>
        <w:tc>
          <w:tcPr>
            <w:tcW w:w="1276" w:type="dxa"/>
          </w:tcPr>
          <w:p w14:paraId="67CFF3B7"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6" w:type="dxa"/>
          </w:tcPr>
          <w:p w14:paraId="2FC59F9A"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8" w:type="dxa"/>
          </w:tcPr>
          <w:p w14:paraId="4B88B4E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5690F994"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15.30-16.00</w:t>
            </w:r>
          </w:p>
        </w:tc>
      </w:tr>
      <w:tr w:rsidR="000E1487" w:rsidRPr="000E1487" w14:paraId="4147DDD6" w14:textId="77777777" w:rsidTr="000E1487">
        <w:trPr>
          <w:trHeight w:val="141"/>
        </w:trPr>
        <w:tc>
          <w:tcPr>
            <w:tcW w:w="2552" w:type="dxa"/>
          </w:tcPr>
          <w:p w14:paraId="7105F2AD"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0C3BC718"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16.00-16.30</w:t>
            </w:r>
          </w:p>
        </w:tc>
        <w:tc>
          <w:tcPr>
            <w:tcW w:w="1418" w:type="dxa"/>
          </w:tcPr>
          <w:p w14:paraId="6C519B17"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276" w:type="dxa"/>
          </w:tcPr>
          <w:p w14:paraId="11B7A41D"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416" w:type="dxa"/>
          </w:tcPr>
          <w:p w14:paraId="4D1FAF98" w14:textId="77777777" w:rsidR="000E1487" w:rsidRPr="000E1487" w:rsidRDefault="000E1487" w:rsidP="000E1487">
            <w:pPr>
              <w:adjustRightInd/>
              <w:ind w:hanging="1"/>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418" w:type="dxa"/>
          </w:tcPr>
          <w:p w14:paraId="53A049D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473E6F7D" w14:textId="77777777" w:rsidR="000E1487" w:rsidRPr="000E1487" w:rsidRDefault="000E1487" w:rsidP="000E1487">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16.00-16.45</w:t>
            </w:r>
          </w:p>
        </w:tc>
      </w:tr>
      <w:tr w:rsidR="000E1487" w:rsidRPr="000E1487" w14:paraId="036E3500" w14:textId="77777777" w:rsidTr="000E1487">
        <w:trPr>
          <w:trHeight w:val="90"/>
        </w:trPr>
        <w:tc>
          <w:tcPr>
            <w:tcW w:w="2552" w:type="dxa"/>
          </w:tcPr>
          <w:p w14:paraId="7D1622E5" w14:textId="77777777" w:rsidR="000E1487" w:rsidRPr="000E1487" w:rsidRDefault="000E1487" w:rsidP="000E1487">
            <w:pPr>
              <w:tabs>
                <w:tab w:val="left" w:pos="1754"/>
              </w:tabs>
              <w:adjustRightInd/>
              <w:ind w:left="101" w:right="85"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Игры, </w:t>
            </w:r>
            <w:r w:rsidRPr="000E1487">
              <w:rPr>
                <w:rFonts w:ascii="Times New Roman" w:eastAsia="Times New Roman" w:hAnsi="Times New Roman" w:cs="Times New Roman"/>
                <w:spacing w:val="-1"/>
                <w:sz w:val="22"/>
                <w:szCs w:val="22"/>
                <w:lang w:eastAsia="en-US"/>
              </w:rPr>
              <w:t xml:space="preserve">самостоятельная </w:t>
            </w:r>
            <w:r w:rsidRPr="000E1487">
              <w:rPr>
                <w:rFonts w:ascii="Times New Roman" w:eastAsia="Times New Roman" w:hAnsi="Times New Roman" w:cs="Times New Roman"/>
                <w:sz w:val="22"/>
                <w:szCs w:val="22"/>
                <w:lang w:eastAsia="en-US"/>
              </w:rPr>
              <w:t>деятельность детей</w:t>
            </w:r>
          </w:p>
        </w:tc>
        <w:tc>
          <w:tcPr>
            <w:tcW w:w="1275" w:type="dxa"/>
          </w:tcPr>
          <w:p w14:paraId="5545A852"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16.30-17.00</w:t>
            </w:r>
          </w:p>
        </w:tc>
        <w:tc>
          <w:tcPr>
            <w:tcW w:w="1418" w:type="dxa"/>
          </w:tcPr>
          <w:p w14:paraId="6C5738D0" w14:textId="77777777" w:rsidR="000E1487" w:rsidRPr="000E1487" w:rsidRDefault="000E1487" w:rsidP="000E1487">
            <w:pPr>
              <w:adjustRightInd/>
              <w:ind w:left="138" w:right="5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276" w:type="dxa"/>
          </w:tcPr>
          <w:p w14:paraId="692B7A66"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416" w:type="dxa"/>
          </w:tcPr>
          <w:p w14:paraId="44037831" w14:textId="77777777" w:rsidR="000E1487" w:rsidRPr="000E1487" w:rsidRDefault="000E1487" w:rsidP="000E1487">
            <w:pPr>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418" w:type="dxa"/>
          </w:tcPr>
          <w:p w14:paraId="5426C12C"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6DCD98DC" w14:textId="77777777" w:rsidR="000E1487" w:rsidRPr="000E1487" w:rsidRDefault="000E1487" w:rsidP="000E1487">
            <w:pPr>
              <w:adjustRightInd/>
              <w:ind w:left="120"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16.45-17.00</w:t>
            </w:r>
          </w:p>
        </w:tc>
      </w:tr>
      <w:tr w:rsidR="000E1487" w:rsidRPr="000E1487" w14:paraId="59A86168" w14:textId="77777777" w:rsidTr="000E1487">
        <w:trPr>
          <w:trHeight w:val="463"/>
        </w:trPr>
        <w:tc>
          <w:tcPr>
            <w:tcW w:w="2552" w:type="dxa"/>
          </w:tcPr>
          <w:p w14:paraId="35F3E4E4" w14:textId="77777777" w:rsidR="000E1487" w:rsidRPr="000E1487" w:rsidRDefault="000E1487" w:rsidP="000E1487">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Подготовка к прогулке, прогулка, </w:t>
            </w:r>
            <w:r w:rsidRPr="000E1487">
              <w:rPr>
                <w:rFonts w:ascii="Times New Roman" w:eastAsia="Times New Roman" w:hAnsi="Times New Roman" w:cs="Times New Roman"/>
                <w:spacing w:val="-1"/>
                <w:sz w:val="22"/>
                <w:szCs w:val="22"/>
                <w:lang w:val="ru-RU" w:eastAsia="en-US"/>
              </w:rPr>
              <w:t xml:space="preserve">самостоятельная </w:t>
            </w:r>
            <w:r w:rsidRPr="000E1487">
              <w:rPr>
                <w:rFonts w:ascii="Times New Roman" w:eastAsia="Times New Roman" w:hAnsi="Times New Roman" w:cs="Times New Roman"/>
                <w:sz w:val="22"/>
                <w:szCs w:val="22"/>
                <w:lang w:val="ru-RU" w:eastAsia="en-US"/>
              </w:rPr>
              <w:t xml:space="preserve">деятельность </w:t>
            </w:r>
            <w:r w:rsidRPr="000E1487">
              <w:rPr>
                <w:rFonts w:ascii="Times New Roman" w:eastAsia="Times New Roman" w:hAnsi="Times New Roman" w:cs="Times New Roman"/>
                <w:spacing w:val="-1"/>
                <w:sz w:val="22"/>
                <w:szCs w:val="22"/>
                <w:lang w:val="ru-RU" w:eastAsia="en-US"/>
              </w:rPr>
              <w:t xml:space="preserve">детей, </w:t>
            </w:r>
            <w:r w:rsidRPr="000E1487">
              <w:rPr>
                <w:rFonts w:ascii="Times New Roman" w:eastAsia="Times New Roman" w:hAnsi="Times New Roman" w:cs="Times New Roman"/>
                <w:sz w:val="22"/>
                <w:szCs w:val="22"/>
                <w:lang w:val="ru-RU" w:eastAsia="en-US"/>
              </w:rPr>
              <w:t>возвращение с прогулки</w:t>
            </w:r>
          </w:p>
        </w:tc>
        <w:tc>
          <w:tcPr>
            <w:tcW w:w="1275" w:type="dxa"/>
          </w:tcPr>
          <w:p w14:paraId="68A0D8E4"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7DAD8967"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276" w:type="dxa"/>
          </w:tcPr>
          <w:p w14:paraId="057D27D0"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6" w:type="dxa"/>
          </w:tcPr>
          <w:p w14:paraId="2D6CFF8D" w14:textId="77777777" w:rsidR="000E1487" w:rsidRPr="000E1487" w:rsidRDefault="000E1487" w:rsidP="000E1487">
            <w:pPr>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8" w:type="dxa"/>
          </w:tcPr>
          <w:p w14:paraId="49948569"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61CEE808"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17.00-18.30</w:t>
            </w:r>
          </w:p>
        </w:tc>
      </w:tr>
      <w:tr w:rsidR="000E1487" w:rsidRPr="000E1487" w14:paraId="0523EC62" w14:textId="77777777" w:rsidTr="000E1487">
        <w:trPr>
          <w:trHeight w:val="475"/>
        </w:trPr>
        <w:tc>
          <w:tcPr>
            <w:tcW w:w="2552" w:type="dxa"/>
          </w:tcPr>
          <w:p w14:paraId="2BADBF34" w14:textId="77777777" w:rsidR="000E1487" w:rsidRPr="000E1487" w:rsidRDefault="000E1487" w:rsidP="000E1487">
            <w:pPr>
              <w:adjustRightInd/>
              <w:ind w:left="101"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Уход домой</w:t>
            </w:r>
          </w:p>
        </w:tc>
        <w:tc>
          <w:tcPr>
            <w:tcW w:w="1275" w:type="dxa"/>
          </w:tcPr>
          <w:p w14:paraId="438D015C" w14:textId="77777777" w:rsidR="000E1487" w:rsidRPr="000E1487" w:rsidRDefault="000E1487" w:rsidP="000E1487">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137A0D9A"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276" w:type="dxa"/>
          </w:tcPr>
          <w:p w14:paraId="4C6884FE"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18.30- 19.00</w:t>
            </w:r>
          </w:p>
        </w:tc>
        <w:tc>
          <w:tcPr>
            <w:tcW w:w="1416" w:type="dxa"/>
          </w:tcPr>
          <w:p w14:paraId="60C2D904" w14:textId="77777777" w:rsidR="000E1487" w:rsidRPr="000E1487" w:rsidRDefault="000E1487" w:rsidP="000E1487">
            <w:pPr>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418" w:type="dxa"/>
          </w:tcPr>
          <w:p w14:paraId="2E0C5901" w14:textId="77777777" w:rsidR="000E1487" w:rsidRPr="000E1487" w:rsidRDefault="000E1487" w:rsidP="000E1487">
            <w:pPr>
              <w:adjustRightInd/>
              <w:ind w:left="101"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2ABF3A14"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  18.30-19.00</w:t>
            </w:r>
          </w:p>
        </w:tc>
      </w:tr>
    </w:tbl>
    <w:p w14:paraId="4E301A4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Учебный план</w:t>
      </w:r>
    </w:p>
    <w:p w14:paraId="266D1C37"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42E03E93"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социально-коммуникативное развитие; </w:t>
      </w:r>
    </w:p>
    <w:p w14:paraId="2FCD6A04"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познавательное развитие; </w:t>
      </w:r>
    </w:p>
    <w:p w14:paraId="7668E268"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речевое развитие; </w:t>
      </w:r>
    </w:p>
    <w:p w14:paraId="30C2B082"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 xml:space="preserve">- художественно-эстетическое развитие; </w:t>
      </w:r>
    </w:p>
    <w:p w14:paraId="37FA4777"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lastRenderedPageBreak/>
        <w:t xml:space="preserve">- физическое развитие. </w:t>
      </w:r>
    </w:p>
    <w:p w14:paraId="17946AB6" w14:textId="77777777" w:rsidR="000E1487" w:rsidRPr="000E1487" w:rsidRDefault="000E1487" w:rsidP="000E1487">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E1487">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«Санитарно - эпидемиологические требования к организациям воспитания и обучения, отдыха и оздоровления детей и молодежи».</w:t>
      </w:r>
    </w:p>
    <w:tbl>
      <w:tblPr>
        <w:tblStyle w:val="121"/>
        <w:tblW w:w="9486" w:type="dxa"/>
        <w:tblLook w:val="04A0" w:firstRow="1" w:lastRow="0" w:firstColumn="1" w:lastColumn="0" w:noHBand="0" w:noVBand="1"/>
      </w:tblPr>
      <w:tblGrid>
        <w:gridCol w:w="2127"/>
        <w:gridCol w:w="1314"/>
        <w:gridCol w:w="1314"/>
        <w:gridCol w:w="1314"/>
        <w:gridCol w:w="1314"/>
        <w:gridCol w:w="2103"/>
      </w:tblGrid>
      <w:tr w:rsidR="000E1487" w:rsidRPr="000E1487" w14:paraId="1692E36C" w14:textId="77777777" w:rsidTr="000E1487">
        <w:tc>
          <w:tcPr>
            <w:tcW w:w="9486" w:type="dxa"/>
            <w:gridSpan w:val="6"/>
          </w:tcPr>
          <w:p w14:paraId="33CE90B9" w14:textId="77777777" w:rsidR="000E1487" w:rsidRPr="000E1487" w:rsidRDefault="000E1487" w:rsidP="000E1487">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Организованная образовательная деятельность</w:t>
            </w:r>
          </w:p>
        </w:tc>
      </w:tr>
      <w:tr w:rsidR="000E1487" w:rsidRPr="000E1487" w14:paraId="4BCE9BD9" w14:textId="77777777" w:rsidTr="000E1487">
        <w:tc>
          <w:tcPr>
            <w:tcW w:w="2127" w:type="dxa"/>
            <w:vMerge w:val="restart"/>
          </w:tcPr>
          <w:p w14:paraId="1C2B7463"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Базовый вид деятельности</w:t>
            </w:r>
          </w:p>
        </w:tc>
        <w:tc>
          <w:tcPr>
            <w:tcW w:w="7359" w:type="dxa"/>
            <w:gridSpan w:val="5"/>
          </w:tcPr>
          <w:p w14:paraId="4A1CBEC0"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Периодичность </w:t>
            </w:r>
          </w:p>
        </w:tc>
      </w:tr>
      <w:tr w:rsidR="000E1487" w:rsidRPr="000E1487" w14:paraId="33878BDD" w14:textId="77777777" w:rsidTr="000E1487">
        <w:tc>
          <w:tcPr>
            <w:tcW w:w="2127" w:type="dxa"/>
            <w:vMerge/>
          </w:tcPr>
          <w:p w14:paraId="503DB457"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6A3C45A5"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Вторая группа раннего возраста</w:t>
            </w:r>
          </w:p>
        </w:tc>
        <w:tc>
          <w:tcPr>
            <w:tcW w:w="1314" w:type="dxa"/>
          </w:tcPr>
          <w:p w14:paraId="2548B531"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Младшая группа </w:t>
            </w:r>
          </w:p>
        </w:tc>
        <w:tc>
          <w:tcPr>
            <w:tcW w:w="1314" w:type="dxa"/>
          </w:tcPr>
          <w:p w14:paraId="715BE201"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Средняя группа </w:t>
            </w:r>
          </w:p>
        </w:tc>
        <w:tc>
          <w:tcPr>
            <w:tcW w:w="1314" w:type="dxa"/>
          </w:tcPr>
          <w:p w14:paraId="6CFA2BF5"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Старшая группа </w:t>
            </w:r>
          </w:p>
        </w:tc>
        <w:tc>
          <w:tcPr>
            <w:tcW w:w="2103" w:type="dxa"/>
          </w:tcPr>
          <w:p w14:paraId="54754FE9" w14:textId="77777777" w:rsidR="000E1487" w:rsidRPr="000E1487" w:rsidRDefault="000E1487" w:rsidP="000E1487">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Подготовительная группа </w:t>
            </w:r>
          </w:p>
        </w:tc>
      </w:tr>
      <w:tr w:rsidR="000E1487" w:rsidRPr="000E1487" w14:paraId="4334D108" w14:textId="77777777" w:rsidTr="000E1487">
        <w:tc>
          <w:tcPr>
            <w:tcW w:w="2127" w:type="dxa"/>
          </w:tcPr>
          <w:p w14:paraId="720D7E8A"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Физическая культура в помещении</w:t>
            </w:r>
          </w:p>
        </w:tc>
        <w:tc>
          <w:tcPr>
            <w:tcW w:w="1314" w:type="dxa"/>
          </w:tcPr>
          <w:p w14:paraId="0ABC6B7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7974A83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0B67732C"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1ABA233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71E6ED91"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7AE912F0" w14:textId="77777777" w:rsidTr="000E1487">
        <w:tc>
          <w:tcPr>
            <w:tcW w:w="2127" w:type="dxa"/>
          </w:tcPr>
          <w:p w14:paraId="5C43F566"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Физическая культура на воздухе</w:t>
            </w:r>
          </w:p>
        </w:tc>
        <w:tc>
          <w:tcPr>
            <w:tcW w:w="1314" w:type="dxa"/>
          </w:tcPr>
          <w:p w14:paraId="362A2D8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B22A92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4BC1289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4C3E413B"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2103" w:type="dxa"/>
          </w:tcPr>
          <w:p w14:paraId="0B59464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r>
      <w:tr w:rsidR="000E1487" w:rsidRPr="000E1487" w14:paraId="7D8E87E4" w14:textId="77777777" w:rsidTr="000E1487">
        <w:tc>
          <w:tcPr>
            <w:tcW w:w="2127" w:type="dxa"/>
          </w:tcPr>
          <w:p w14:paraId="5A886D88"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Ознакомление с окружающим миром</w:t>
            </w:r>
          </w:p>
        </w:tc>
        <w:tc>
          <w:tcPr>
            <w:tcW w:w="1314" w:type="dxa"/>
          </w:tcPr>
          <w:p w14:paraId="3EDEED6C"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9471B1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7E7B09B"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5E6EDCF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5E1F9B1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635CD1C5" w14:textId="77777777" w:rsidTr="000E1487">
        <w:tc>
          <w:tcPr>
            <w:tcW w:w="2127" w:type="dxa"/>
          </w:tcPr>
          <w:p w14:paraId="6000264B"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00C9FDD1"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601AE3F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2A9291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E99536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2103" w:type="dxa"/>
          </w:tcPr>
          <w:p w14:paraId="4B219BA4"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14E5D902" w14:textId="77777777" w:rsidTr="000E1487">
        <w:tc>
          <w:tcPr>
            <w:tcW w:w="2127" w:type="dxa"/>
          </w:tcPr>
          <w:p w14:paraId="7AE861AF"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Развитие речи</w:t>
            </w:r>
          </w:p>
        </w:tc>
        <w:tc>
          <w:tcPr>
            <w:tcW w:w="1314" w:type="dxa"/>
          </w:tcPr>
          <w:p w14:paraId="3FF85EBA"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3656CBA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3ACEB2F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6B4482F"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6D41EB1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42403CEC" w14:textId="77777777" w:rsidTr="000E1487">
        <w:tc>
          <w:tcPr>
            <w:tcW w:w="2127" w:type="dxa"/>
          </w:tcPr>
          <w:p w14:paraId="50C2E5FC"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Рисование </w:t>
            </w:r>
          </w:p>
        </w:tc>
        <w:tc>
          <w:tcPr>
            <w:tcW w:w="1314" w:type="dxa"/>
          </w:tcPr>
          <w:p w14:paraId="5FFDE09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99DFE3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2D2E330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6068BCC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2D20113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4ADE9576" w14:textId="77777777" w:rsidTr="000E1487">
        <w:tc>
          <w:tcPr>
            <w:tcW w:w="2127" w:type="dxa"/>
          </w:tcPr>
          <w:p w14:paraId="356E0573"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Лепка </w:t>
            </w:r>
          </w:p>
        </w:tc>
        <w:tc>
          <w:tcPr>
            <w:tcW w:w="1314" w:type="dxa"/>
          </w:tcPr>
          <w:p w14:paraId="58D3CCD7"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5066398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7CBAFA8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2C2A66F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2103" w:type="dxa"/>
          </w:tcPr>
          <w:p w14:paraId="71BBC0C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r>
      <w:tr w:rsidR="000E1487" w:rsidRPr="000E1487" w14:paraId="5F5DC9D0" w14:textId="77777777" w:rsidTr="000E1487">
        <w:tc>
          <w:tcPr>
            <w:tcW w:w="2127" w:type="dxa"/>
          </w:tcPr>
          <w:p w14:paraId="5818B8B1"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Аппликация </w:t>
            </w:r>
          </w:p>
        </w:tc>
        <w:tc>
          <w:tcPr>
            <w:tcW w:w="1314" w:type="dxa"/>
          </w:tcPr>
          <w:p w14:paraId="47723C8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 </w:t>
            </w:r>
          </w:p>
        </w:tc>
        <w:tc>
          <w:tcPr>
            <w:tcW w:w="1314" w:type="dxa"/>
          </w:tcPr>
          <w:p w14:paraId="048A2720"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430B9CB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1314" w:type="dxa"/>
          </w:tcPr>
          <w:p w14:paraId="2F86F04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c>
          <w:tcPr>
            <w:tcW w:w="2103" w:type="dxa"/>
          </w:tcPr>
          <w:p w14:paraId="66BC42DB"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две недели</w:t>
            </w:r>
          </w:p>
        </w:tc>
      </w:tr>
      <w:tr w:rsidR="000E1487" w:rsidRPr="000E1487" w14:paraId="1B6B8167" w14:textId="77777777" w:rsidTr="000E1487">
        <w:tc>
          <w:tcPr>
            <w:tcW w:w="2127" w:type="dxa"/>
          </w:tcPr>
          <w:p w14:paraId="2C140CE0"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lastRenderedPageBreak/>
              <w:t xml:space="preserve">Музыка </w:t>
            </w:r>
          </w:p>
        </w:tc>
        <w:tc>
          <w:tcPr>
            <w:tcW w:w="1314" w:type="dxa"/>
          </w:tcPr>
          <w:p w14:paraId="183EBED3"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3A2B692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2E6D3E4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1314" w:type="dxa"/>
          </w:tcPr>
          <w:p w14:paraId="2FFC00F7"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c>
          <w:tcPr>
            <w:tcW w:w="2103" w:type="dxa"/>
          </w:tcPr>
          <w:p w14:paraId="71BDDA4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2 раза в неделю</w:t>
            </w:r>
          </w:p>
        </w:tc>
      </w:tr>
      <w:tr w:rsidR="000E1487" w:rsidRPr="000E1487" w14:paraId="4A3A9645" w14:textId="77777777" w:rsidTr="000E1487">
        <w:tc>
          <w:tcPr>
            <w:tcW w:w="9486" w:type="dxa"/>
            <w:gridSpan w:val="6"/>
          </w:tcPr>
          <w:p w14:paraId="06501B7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0E1487" w:rsidRPr="000E1487" w14:paraId="1D6B410C" w14:textId="77777777" w:rsidTr="000E1487">
        <w:tc>
          <w:tcPr>
            <w:tcW w:w="2127" w:type="dxa"/>
          </w:tcPr>
          <w:p w14:paraId="44A3C070"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Чтение художественной литературы</w:t>
            </w:r>
          </w:p>
        </w:tc>
        <w:tc>
          <w:tcPr>
            <w:tcW w:w="1314" w:type="dxa"/>
          </w:tcPr>
          <w:p w14:paraId="591A6DB1"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5EEF37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AFE359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55A4E7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148069E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0CA395BE" w14:textId="77777777" w:rsidTr="000E1487">
        <w:tc>
          <w:tcPr>
            <w:tcW w:w="2127" w:type="dxa"/>
          </w:tcPr>
          <w:p w14:paraId="36AB2E72"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6021910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02C5633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697B9B6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1314" w:type="dxa"/>
          </w:tcPr>
          <w:p w14:paraId="4606A72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c>
          <w:tcPr>
            <w:tcW w:w="2103" w:type="dxa"/>
          </w:tcPr>
          <w:p w14:paraId="0846512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1 раз в неделю</w:t>
            </w:r>
          </w:p>
        </w:tc>
      </w:tr>
      <w:tr w:rsidR="000E1487" w:rsidRPr="000E1487" w14:paraId="3DB80317" w14:textId="77777777" w:rsidTr="000E1487">
        <w:tc>
          <w:tcPr>
            <w:tcW w:w="2127" w:type="dxa"/>
          </w:tcPr>
          <w:p w14:paraId="7AB44E52"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Игровая деятельность</w:t>
            </w:r>
          </w:p>
        </w:tc>
        <w:tc>
          <w:tcPr>
            <w:tcW w:w="1314" w:type="dxa"/>
          </w:tcPr>
          <w:p w14:paraId="722D97B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A23733F"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D091147"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FE89F0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1A294E9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2BC3FEC6" w14:textId="77777777" w:rsidTr="000E1487">
        <w:tc>
          <w:tcPr>
            <w:tcW w:w="2127" w:type="dxa"/>
          </w:tcPr>
          <w:p w14:paraId="575B7134"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6A12CEA6"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E8EB2AF"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369D17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D96BA99"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5A8141B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14BA591B" w14:textId="77777777" w:rsidTr="000E1487">
        <w:tc>
          <w:tcPr>
            <w:tcW w:w="2127" w:type="dxa"/>
          </w:tcPr>
          <w:p w14:paraId="1911C939"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Дежурства </w:t>
            </w:r>
          </w:p>
        </w:tc>
        <w:tc>
          <w:tcPr>
            <w:tcW w:w="1314" w:type="dxa"/>
          </w:tcPr>
          <w:p w14:paraId="5A615AA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3DEEB4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9F4778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9B52F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0BCB63A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247B4FAB" w14:textId="77777777" w:rsidTr="000E1487">
        <w:tc>
          <w:tcPr>
            <w:tcW w:w="2127" w:type="dxa"/>
          </w:tcPr>
          <w:p w14:paraId="4BF92212"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Прогулки </w:t>
            </w:r>
          </w:p>
        </w:tc>
        <w:tc>
          <w:tcPr>
            <w:tcW w:w="1314" w:type="dxa"/>
          </w:tcPr>
          <w:p w14:paraId="2F9CEE66"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727B1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CE84E5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7120931"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79F76F7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49465914" w14:textId="77777777" w:rsidTr="000E1487">
        <w:tc>
          <w:tcPr>
            <w:tcW w:w="9486" w:type="dxa"/>
            <w:gridSpan w:val="6"/>
          </w:tcPr>
          <w:p w14:paraId="29AC124A"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Самостоятельная деятельность детей</w:t>
            </w:r>
          </w:p>
        </w:tc>
      </w:tr>
      <w:tr w:rsidR="000E1487" w:rsidRPr="000E1487" w14:paraId="73990B1B" w14:textId="77777777" w:rsidTr="000E1487">
        <w:tc>
          <w:tcPr>
            <w:tcW w:w="2127" w:type="dxa"/>
          </w:tcPr>
          <w:p w14:paraId="2AD436F3"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Самостоятельная игра</w:t>
            </w:r>
          </w:p>
        </w:tc>
        <w:tc>
          <w:tcPr>
            <w:tcW w:w="1314" w:type="dxa"/>
          </w:tcPr>
          <w:p w14:paraId="2A4CC439"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E107E2B"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9C5320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D1E154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66234EF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09C599DF" w14:textId="77777777" w:rsidTr="000E1487">
        <w:tc>
          <w:tcPr>
            <w:tcW w:w="2127" w:type="dxa"/>
          </w:tcPr>
          <w:p w14:paraId="514BFF8C"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6B9777B2"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CD7DFB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0ADAF9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23529D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5C92E0C4"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238C8E77" w14:textId="77777777" w:rsidTr="000E1487">
        <w:tc>
          <w:tcPr>
            <w:tcW w:w="2127" w:type="dxa"/>
          </w:tcPr>
          <w:p w14:paraId="7CACAB3E"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07326250"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F2430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302EEB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728D9828"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3D132C0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1FA36047" w14:textId="77777777" w:rsidTr="000E1487">
        <w:tc>
          <w:tcPr>
            <w:tcW w:w="9486" w:type="dxa"/>
            <w:gridSpan w:val="6"/>
          </w:tcPr>
          <w:p w14:paraId="62422C1E"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 xml:space="preserve">Оздоровительная работа </w:t>
            </w:r>
          </w:p>
        </w:tc>
      </w:tr>
      <w:tr w:rsidR="000E1487" w:rsidRPr="000E1487" w14:paraId="62DB7680" w14:textId="77777777" w:rsidTr="000E1487">
        <w:tc>
          <w:tcPr>
            <w:tcW w:w="2127" w:type="dxa"/>
          </w:tcPr>
          <w:p w14:paraId="59B1546A"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Утренняя гимнастика</w:t>
            </w:r>
          </w:p>
        </w:tc>
        <w:tc>
          <w:tcPr>
            <w:tcW w:w="1314" w:type="dxa"/>
          </w:tcPr>
          <w:p w14:paraId="0300516F"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E40CA8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6A616D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CC68A9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27BEEECA"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3F650F9C" w14:textId="77777777" w:rsidTr="000E1487">
        <w:tc>
          <w:tcPr>
            <w:tcW w:w="2127" w:type="dxa"/>
          </w:tcPr>
          <w:p w14:paraId="185DF268"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Комплексы закаливающих процедур</w:t>
            </w:r>
          </w:p>
        </w:tc>
        <w:tc>
          <w:tcPr>
            <w:tcW w:w="1314" w:type="dxa"/>
          </w:tcPr>
          <w:p w14:paraId="67293474"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32CE3A95"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2CAA23F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631CF23"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0FE42B7D"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r w:rsidR="000E1487" w:rsidRPr="000E1487" w14:paraId="4AB83776" w14:textId="77777777" w:rsidTr="000E1487">
        <w:tc>
          <w:tcPr>
            <w:tcW w:w="2127" w:type="dxa"/>
          </w:tcPr>
          <w:p w14:paraId="2314AC2A" w14:textId="77777777" w:rsidR="000E1487" w:rsidRPr="000E1487" w:rsidRDefault="000E1487" w:rsidP="000E1487">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Гигиенические процедуры</w:t>
            </w:r>
          </w:p>
        </w:tc>
        <w:tc>
          <w:tcPr>
            <w:tcW w:w="1314" w:type="dxa"/>
          </w:tcPr>
          <w:p w14:paraId="6B1D8E96" w14:textId="77777777" w:rsidR="000E1487" w:rsidRPr="000E1487" w:rsidRDefault="000E1487" w:rsidP="000E1487">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67F40DB2"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18BE5396"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1314" w:type="dxa"/>
          </w:tcPr>
          <w:p w14:paraId="589966E0"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c>
          <w:tcPr>
            <w:tcW w:w="2103" w:type="dxa"/>
          </w:tcPr>
          <w:p w14:paraId="100C80DC" w14:textId="77777777" w:rsidR="000E1487" w:rsidRPr="000E1487" w:rsidRDefault="000E1487" w:rsidP="000E1487">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4"/>
                <w:szCs w:val="22"/>
                <w:lang w:eastAsia="en-US"/>
              </w:rPr>
              <w:t>ежедневно</w:t>
            </w:r>
          </w:p>
        </w:tc>
      </w:tr>
    </w:tbl>
    <w:p w14:paraId="183484E8" w14:textId="77777777" w:rsidR="000E1487" w:rsidRPr="000E1487" w:rsidRDefault="000E1487" w:rsidP="000E1487">
      <w:pPr>
        <w:rPr>
          <w:rFonts w:ascii="Times New Roman CYR" w:eastAsia="Times New Roman" w:hAnsi="Times New Roman CYR" w:cs="Times New Roman CYR"/>
          <w:sz w:val="28"/>
          <w:szCs w:val="28"/>
        </w:rPr>
      </w:pPr>
      <w:r w:rsidRPr="000E1487">
        <w:rPr>
          <w:rFonts w:ascii="Times New Roman CYR" w:eastAsia="Times New Roman" w:hAnsi="Times New Roman CYR" w:cs="Times New Roman CYR"/>
          <w:sz w:val="28"/>
          <w:szCs w:val="28"/>
        </w:rPr>
        <w:t xml:space="preserve">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w:t>
      </w:r>
      <w:r w:rsidRPr="000E1487">
        <w:rPr>
          <w:rFonts w:ascii="Times New Roman CYR" w:eastAsia="Times New Roman" w:hAnsi="Times New Roman CYR" w:cs="Times New Roman CYR"/>
          <w:sz w:val="28"/>
          <w:szCs w:val="28"/>
        </w:rPr>
        <w:lastRenderedPageBreak/>
        <w:t>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31DB865C" w14:textId="77777777" w:rsidR="000E1487" w:rsidRPr="000E1487" w:rsidRDefault="000E1487" w:rsidP="000E1487">
      <w:pPr>
        <w:rPr>
          <w:rFonts w:ascii="Times New Roman CYR" w:eastAsia="Times New Roman" w:hAnsi="Times New Roman CYR" w:cs="Times New Roman CYR"/>
          <w:sz w:val="28"/>
          <w:szCs w:val="28"/>
        </w:rPr>
      </w:pPr>
      <w:r w:rsidRPr="000E1487">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4DBE353D" w14:textId="77777777" w:rsidR="000E1487" w:rsidRPr="000E1487" w:rsidRDefault="000E1487" w:rsidP="000E1487">
      <w:pPr>
        <w:rPr>
          <w:rFonts w:ascii="Times New Roman CYR" w:eastAsia="Times New Roman" w:hAnsi="Times New Roman CYR" w:cs="Times New Roman CYR"/>
          <w:sz w:val="28"/>
          <w:szCs w:val="28"/>
        </w:rPr>
      </w:pPr>
      <w:r w:rsidRPr="000E1487">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150D3962" w14:textId="1A04D1A5" w:rsidR="000E1487" w:rsidRPr="000E1487" w:rsidRDefault="00377781" w:rsidP="000E1487">
      <w:pPr>
        <w:rPr>
          <w:rFonts w:ascii="Times New Roman CYR" w:eastAsia="Times New Roman" w:hAnsi="Times New Roman CYR" w:cs="Times New Roman CYR"/>
          <w:sz w:val="28"/>
          <w:szCs w:val="28"/>
        </w:rPr>
      </w:pPr>
      <w:bookmarkStart w:id="1" w:name="sub_1374"/>
      <w:r>
        <w:rPr>
          <w:rFonts w:ascii="Times New Roman CYR" w:eastAsia="Times New Roman" w:hAnsi="Times New Roman CYR" w:cs="Times New Roman CYR"/>
          <w:sz w:val="28"/>
          <w:szCs w:val="28"/>
        </w:rPr>
        <w:t>7</w:t>
      </w:r>
      <w:r w:rsidR="000E1487" w:rsidRPr="000E1487">
        <w:rPr>
          <w:rFonts w:ascii="Times New Roman CYR" w:eastAsia="Times New Roman" w:hAnsi="Times New Roman CYR" w:cs="Times New Roman CYR"/>
          <w:sz w:val="28"/>
          <w:szCs w:val="28"/>
        </w:rPr>
        <w:t>.1.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0"/>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0E1487" w:rsidRPr="000E1487" w14:paraId="2939E3AA" w14:textId="77777777" w:rsidTr="000E1487">
        <w:trPr>
          <w:gridAfter w:val="1"/>
          <w:wAfter w:w="102" w:type="dxa"/>
          <w:trHeight w:val="540"/>
          <w:tblHeader/>
        </w:trPr>
        <w:tc>
          <w:tcPr>
            <w:tcW w:w="804" w:type="dxa"/>
            <w:vMerge w:val="restart"/>
          </w:tcPr>
          <w:p w14:paraId="375F1E5F" w14:textId="77777777" w:rsidR="000E1487" w:rsidRPr="000E1487" w:rsidRDefault="000E1487" w:rsidP="000E1487">
            <w:pPr>
              <w:tabs>
                <w:tab w:val="left" w:pos="164"/>
              </w:tabs>
              <w:adjustRightInd/>
              <w:ind w:right="-2" w:firstLine="0"/>
              <w:jc w:val="left"/>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 п/п</w:t>
            </w:r>
          </w:p>
        </w:tc>
        <w:tc>
          <w:tcPr>
            <w:tcW w:w="1078" w:type="dxa"/>
            <w:vMerge w:val="restart"/>
            <w:vAlign w:val="center"/>
          </w:tcPr>
          <w:p w14:paraId="571CFE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Дата</w:t>
            </w:r>
          </w:p>
        </w:tc>
        <w:tc>
          <w:tcPr>
            <w:tcW w:w="1446" w:type="dxa"/>
            <w:vMerge w:val="restart"/>
            <w:vAlign w:val="center"/>
          </w:tcPr>
          <w:p w14:paraId="0E4BF76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Воспитательное событие</w:t>
            </w:r>
          </w:p>
        </w:tc>
        <w:tc>
          <w:tcPr>
            <w:tcW w:w="5564" w:type="dxa"/>
            <w:gridSpan w:val="11"/>
            <w:vAlign w:val="center"/>
          </w:tcPr>
          <w:p w14:paraId="135EA50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0E1487">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30EDAE0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1E670CD9" w14:textId="77777777" w:rsidTr="000E1487">
        <w:trPr>
          <w:gridAfter w:val="1"/>
          <w:wAfter w:w="102" w:type="dxa"/>
          <w:trHeight w:val="540"/>
          <w:tblHeader/>
        </w:trPr>
        <w:tc>
          <w:tcPr>
            <w:tcW w:w="804" w:type="dxa"/>
            <w:vMerge/>
          </w:tcPr>
          <w:p w14:paraId="2CDFAF2D" w14:textId="77777777" w:rsidR="000E1487" w:rsidRPr="000E1487" w:rsidRDefault="000E1487" w:rsidP="000E1487">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1C50109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4699300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7DD40E5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Группа раннего возраста</w:t>
            </w:r>
          </w:p>
        </w:tc>
        <w:tc>
          <w:tcPr>
            <w:tcW w:w="805" w:type="dxa"/>
            <w:vAlign w:val="center"/>
          </w:tcPr>
          <w:p w14:paraId="4B385B8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Младшая группа</w:t>
            </w:r>
          </w:p>
        </w:tc>
        <w:tc>
          <w:tcPr>
            <w:tcW w:w="1552" w:type="dxa"/>
            <w:gridSpan w:val="4"/>
            <w:vAlign w:val="center"/>
          </w:tcPr>
          <w:p w14:paraId="4C1D38F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Средняя группа</w:t>
            </w:r>
          </w:p>
        </w:tc>
        <w:tc>
          <w:tcPr>
            <w:tcW w:w="1593" w:type="dxa"/>
            <w:gridSpan w:val="5"/>
            <w:vAlign w:val="center"/>
          </w:tcPr>
          <w:p w14:paraId="181F488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Старшая группа</w:t>
            </w:r>
          </w:p>
        </w:tc>
        <w:tc>
          <w:tcPr>
            <w:tcW w:w="1482" w:type="dxa"/>
            <w:gridSpan w:val="2"/>
            <w:vAlign w:val="center"/>
          </w:tcPr>
          <w:p w14:paraId="032E32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
                <w:bCs/>
                <w:sz w:val="22"/>
                <w:szCs w:val="22"/>
                <w:lang w:eastAsia="en-US"/>
              </w:rPr>
            </w:pPr>
            <w:r w:rsidRPr="000E1487">
              <w:rPr>
                <w:rFonts w:ascii="Times New Roman" w:eastAsia="Times New Roman" w:hAnsi="Times New Roman" w:cs="Times New Roman"/>
                <w:b/>
                <w:bCs/>
                <w:sz w:val="22"/>
                <w:szCs w:val="22"/>
                <w:lang w:eastAsia="en-US"/>
              </w:rPr>
              <w:t>Подготовительная группа</w:t>
            </w:r>
          </w:p>
        </w:tc>
      </w:tr>
      <w:tr w:rsidR="000E1487" w:rsidRPr="000E1487" w14:paraId="1C47EC7E" w14:textId="77777777" w:rsidTr="000E1487">
        <w:trPr>
          <w:gridAfter w:val="1"/>
          <w:wAfter w:w="102" w:type="dxa"/>
          <w:trHeight w:val="540"/>
        </w:trPr>
        <w:tc>
          <w:tcPr>
            <w:tcW w:w="804" w:type="dxa"/>
            <w:vAlign w:val="center"/>
          </w:tcPr>
          <w:p w14:paraId="72649AC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891B84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 сентября</w:t>
            </w:r>
          </w:p>
        </w:tc>
        <w:tc>
          <w:tcPr>
            <w:tcW w:w="1446" w:type="dxa"/>
            <w:vAlign w:val="center"/>
          </w:tcPr>
          <w:p w14:paraId="29565CD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День знаний</w:t>
            </w:r>
          </w:p>
        </w:tc>
        <w:tc>
          <w:tcPr>
            <w:tcW w:w="1614" w:type="dxa"/>
            <w:vAlign w:val="center"/>
          </w:tcPr>
          <w:p w14:paraId="7135A6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2501E1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69E56A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c>
          <w:tcPr>
            <w:tcW w:w="3075" w:type="dxa"/>
            <w:gridSpan w:val="7"/>
            <w:vAlign w:val="center"/>
          </w:tcPr>
          <w:p w14:paraId="436F34C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Познавательный досуг «Конкурс эрудитов»</w:t>
            </w:r>
          </w:p>
        </w:tc>
      </w:tr>
      <w:tr w:rsidR="000E1487" w:rsidRPr="000E1487" w14:paraId="5293A359" w14:textId="77777777" w:rsidTr="000E1487">
        <w:trPr>
          <w:gridAfter w:val="1"/>
          <w:wAfter w:w="102" w:type="dxa"/>
          <w:trHeight w:val="1005"/>
        </w:trPr>
        <w:tc>
          <w:tcPr>
            <w:tcW w:w="804" w:type="dxa"/>
            <w:vAlign w:val="center"/>
          </w:tcPr>
          <w:p w14:paraId="0E48547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7DD705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3 сентября</w:t>
            </w:r>
          </w:p>
        </w:tc>
        <w:tc>
          <w:tcPr>
            <w:tcW w:w="1446" w:type="dxa"/>
            <w:vAlign w:val="center"/>
          </w:tcPr>
          <w:p w14:paraId="552C616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22A24A9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71390D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4A76A3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5A33E23"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58464B41" w14:textId="77777777" w:rsidTr="000E1487">
        <w:trPr>
          <w:gridAfter w:val="1"/>
          <w:wAfter w:w="102" w:type="dxa"/>
          <w:trHeight w:val="765"/>
        </w:trPr>
        <w:tc>
          <w:tcPr>
            <w:tcW w:w="804" w:type="dxa"/>
            <w:vAlign w:val="center"/>
          </w:tcPr>
          <w:p w14:paraId="04EE76F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B57595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7 сентября</w:t>
            </w:r>
          </w:p>
        </w:tc>
        <w:tc>
          <w:tcPr>
            <w:tcW w:w="1446" w:type="dxa"/>
            <w:vAlign w:val="center"/>
          </w:tcPr>
          <w:p w14:paraId="710C5159" w14:textId="77777777" w:rsidR="000E1487" w:rsidRPr="000E1487" w:rsidRDefault="000E1487" w:rsidP="000E1487">
            <w:pPr>
              <w:tabs>
                <w:tab w:val="left" w:pos="284"/>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День Бородинскогосражения</w:t>
            </w:r>
          </w:p>
        </w:tc>
        <w:tc>
          <w:tcPr>
            <w:tcW w:w="1614" w:type="dxa"/>
            <w:vAlign w:val="center"/>
          </w:tcPr>
          <w:p w14:paraId="0099BA3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48AC08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A09CDD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52BB186"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Презентация</w:t>
            </w:r>
          </w:p>
        </w:tc>
      </w:tr>
      <w:tr w:rsidR="000E1487" w:rsidRPr="000E1487" w14:paraId="0D6DEB8F" w14:textId="77777777" w:rsidTr="000E1487">
        <w:trPr>
          <w:gridAfter w:val="1"/>
          <w:wAfter w:w="102" w:type="dxa"/>
          <w:trHeight w:val="750"/>
        </w:trPr>
        <w:tc>
          <w:tcPr>
            <w:tcW w:w="804" w:type="dxa"/>
            <w:vAlign w:val="center"/>
          </w:tcPr>
          <w:p w14:paraId="1BC1D3D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5E8565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17 сентября</w:t>
            </w:r>
          </w:p>
        </w:tc>
        <w:tc>
          <w:tcPr>
            <w:tcW w:w="1446" w:type="dxa"/>
            <w:vAlign w:val="center"/>
          </w:tcPr>
          <w:p w14:paraId="6D4517C7" w14:textId="77777777" w:rsidR="000E1487" w:rsidRPr="000E1487" w:rsidRDefault="000E1487" w:rsidP="000E1487">
            <w:pPr>
              <w:tabs>
                <w:tab w:val="left" w:pos="284"/>
              </w:tabs>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День Чеченской женщины</w:t>
            </w:r>
          </w:p>
        </w:tc>
        <w:tc>
          <w:tcPr>
            <w:tcW w:w="1614" w:type="dxa"/>
            <w:vAlign w:val="center"/>
          </w:tcPr>
          <w:p w14:paraId="0EAE14E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7655D4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6B93C5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B4BFE76"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w:t>
            </w:r>
          </w:p>
        </w:tc>
      </w:tr>
      <w:tr w:rsidR="000E1487" w:rsidRPr="000E1487" w14:paraId="7225147E" w14:textId="77777777" w:rsidTr="000E1487">
        <w:trPr>
          <w:gridAfter w:val="1"/>
          <w:wAfter w:w="102" w:type="dxa"/>
          <w:trHeight w:val="825"/>
        </w:trPr>
        <w:tc>
          <w:tcPr>
            <w:tcW w:w="804" w:type="dxa"/>
            <w:vAlign w:val="center"/>
          </w:tcPr>
          <w:p w14:paraId="4CF275A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C97B9E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23 сентября</w:t>
            </w:r>
          </w:p>
        </w:tc>
        <w:tc>
          <w:tcPr>
            <w:tcW w:w="1446" w:type="dxa"/>
            <w:vAlign w:val="center"/>
          </w:tcPr>
          <w:p w14:paraId="33C34B3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Республики</w:t>
            </w:r>
          </w:p>
        </w:tc>
        <w:tc>
          <w:tcPr>
            <w:tcW w:w="1614" w:type="dxa"/>
            <w:vAlign w:val="center"/>
          </w:tcPr>
          <w:p w14:paraId="6628C88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5A1DD8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BD436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0CF0CA7"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Конкурс детских рисунков</w:t>
            </w:r>
          </w:p>
        </w:tc>
      </w:tr>
      <w:tr w:rsidR="000E1487" w:rsidRPr="000E1487" w14:paraId="34F78D35" w14:textId="77777777" w:rsidTr="000E1487">
        <w:trPr>
          <w:gridAfter w:val="1"/>
          <w:wAfter w:w="102" w:type="dxa"/>
          <w:trHeight w:val="750"/>
        </w:trPr>
        <w:tc>
          <w:tcPr>
            <w:tcW w:w="804" w:type="dxa"/>
            <w:vAlign w:val="center"/>
          </w:tcPr>
          <w:p w14:paraId="13901DF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ADA275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27 сентября</w:t>
            </w:r>
          </w:p>
        </w:tc>
        <w:tc>
          <w:tcPr>
            <w:tcW w:w="1446" w:type="dxa"/>
            <w:vAlign w:val="center"/>
          </w:tcPr>
          <w:p w14:paraId="3E23ADD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Международный день туризма</w:t>
            </w:r>
          </w:p>
        </w:tc>
        <w:tc>
          <w:tcPr>
            <w:tcW w:w="3977" w:type="dxa"/>
            <w:gridSpan w:val="7"/>
            <w:vAlign w:val="center"/>
          </w:tcPr>
          <w:p w14:paraId="79D1C3C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7F50E150" w14:textId="77777777" w:rsidR="000E1487" w:rsidRPr="000E1487" w:rsidRDefault="000E1487" w:rsidP="000E1487">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5CE0BE7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0E1487" w:rsidRPr="000E1487" w14:paraId="118F3ADF" w14:textId="77777777" w:rsidTr="000E1487">
        <w:trPr>
          <w:gridAfter w:val="1"/>
          <w:wAfter w:w="102" w:type="dxa"/>
          <w:trHeight w:val="1381"/>
        </w:trPr>
        <w:tc>
          <w:tcPr>
            <w:tcW w:w="804" w:type="dxa"/>
            <w:vAlign w:val="center"/>
          </w:tcPr>
          <w:p w14:paraId="17F10A0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519F42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27 сентября</w:t>
            </w:r>
          </w:p>
        </w:tc>
        <w:tc>
          <w:tcPr>
            <w:tcW w:w="1446" w:type="dxa"/>
            <w:vAlign w:val="center"/>
          </w:tcPr>
          <w:p w14:paraId="1FB92915"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0E1487">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1D69D01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 «Наши помощники – воспитатели»</w:t>
            </w:r>
          </w:p>
        </w:tc>
        <w:tc>
          <w:tcPr>
            <w:tcW w:w="1552" w:type="dxa"/>
            <w:gridSpan w:val="4"/>
            <w:vAlign w:val="center"/>
          </w:tcPr>
          <w:p w14:paraId="7F60C47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3E5D04D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21D2CDCB" w14:textId="77777777" w:rsidTr="000E1487">
        <w:trPr>
          <w:gridAfter w:val="1"/>
          <w:wAfter w:w="102" w:type="dxa"/>
          <w:trHeight w:val="810"/>
        </w:trPr>
        <w:tc>
          <w:tcPr>
            <w:tcW w:w="804" w:type="dxa"/>
            <w:vAlign w:val="center"/>
          </w:tcPr>
          <w:p w14:paraId="3ED2282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F5BEB7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 октября</w:t>
            </w:r>
          </w:p>
        </w:tc>
        <w:tc>
          <w:tcPr>
            <w:tcW w:w="1446" w:type="dxa"/>
            <w:vAlign w:val="center"/>
          </w:tcPr>
          <w:p w14:paraId="2463FE28"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Международный день музыки</w:t>
            </w:r>
          </w:p>
        </w:tc>
        <w:tc>
          <w:tcPr>
            <w:tcW w:w="7046" w:type="dxa"/>
            <w:gridSpan w:val="13"/>
            <w:vAlign w:val="center"/>
          </w:tcPr>
          <w:p w14:paraId="2B1A0F89"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0E1487" w:rsidRPr="000E1487" w14:paraId="3C3C6AEF" w14:textId="77777777" w:rsidTr="000E1487">
        <w:trPr>
          <w:gridAfter w:val="1"/>
          <w:wAfter w:w="102" w:type="dxa"/>
          <w:trHeight w:val="555"/>
        </w:trPr>
        <w:tc>
          <w:tcPr>
            <w:tcW w:w="804" w:type="dxa"/>
            <w:vAlign w:val="center"/>
          </w:tcPr>
          <w:p w14:paraId="2F2DA21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4B1035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5 октября</w:t>
            </w:r>
          </w:p>
        </w:tc>
        <w:tc>
          <w:tcPr>
            <w:tcW w:w="1446" w:type="dxa"/>
            <w:vAlign w:val="center"/>
          </w:tcPr>
          <w:p w14:paraId="15D8C033"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День учителя</w:t>
            </w:r>
          </w:p>
        </w:tc>
        <w:tc>
          <w:tcPr>
            <w:tcW w:w="1614" w:type="dxa"/>
            <w:vAlign w:val="center"/>
          </w:tcPr>
          <w:p w14:paraId="3752177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35B90F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AD43D6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c>
          <w:tcPr>
            <w:tcW w:w="3075" w:type="dxa"/>
            <w:gridSpan w:val="7"/>
            <w:vAlign w:val="center"/>
          </w:tcPr>
          <w:p w14:paraId="4B454A3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Сюжетно-дидактическая игра «В школе»</w:t>
            </w:r>
          </w:p>
        </w:tc>
      </w:tr>
      <w:tr w:rsidR="000E1487" w:rsidRPr="000E1487" w14:paraId="1FF7C6DA" w14:textId="77777777" w:rsidTr="000E1487">
        <w:trPr>
          <w:gridAfter w:val="1"/>
          <w:wAfter w:w="102" w:type="dxa"/>
          <w:trHeight w:val="285"/>
        </w:trPr>
        <w:tc>
          <w:tcPr>
            <w:tcW w:w="804" w:type="dxa"/>
            <w:vAlign w:val="center"/>
          </w:tcPr>
          <w:p w14:paraId="74DF159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4BEF4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5 октября</w:t>
            </w:r>
          </w:p>
        </w:tc>
        <w:tc>
          <w:tcPr>
            <w:tcW w:w="1446" w:type="dxa"/>
            <w:vAlign w:val="center"/>
          </w:tcPr>
          <w:p w14:paraId="5526BA2D"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День города</w:t>
            </w:r>
          </w:p>
        </w:tc>
        <w:tc>
          <w:tcPr>
            <w:tcW w:w="1614" w:type="dxa"/>
            <w:vAlign w:val="center"/>
          </w:tcPr>
          <w:p w14:paraId="49C12C3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C9E19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5E1479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0E850404"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4EBDDED2" w14:textId="77777777" w:rsidTr="000E1487">
        <w:trPr>
          <w:gridAfter w:val="1"/>
          <w:wAfter w:w="102" w:type="dxa"/>
          <w:trHeight w:val="510"/>
        </w:trPr>
        <w:tc>
          <w:tcPr>
            <w:tcW w:w="804" w:type="dxa"/>
            <w:vAlign w:val="center"/>
          </w:tcPr>
          <w:p w14:paraId="7F9451EA"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8176B1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5 октября</w:t>
            </w:r>
          </w:p>
        </w:tc>
        <w:tc>
          <w:tcPr>
            <w:tcW w:w="1446" w:type="dxa"/>
            <w:vAlign w:val="center"/>
          </w:tcPr>
          <w:p w14:paraId="3574B045"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отца в России</w:t>
            </w:r>
          </w:p>
        </w:tc>
        <w:tc>
          <w:tcPr>
            <w:tcW w:w="7046" w:type="dxa"/>
            <w:gridSpan w:val="13"/>
            <w:vAlign w:val="center"/>
          </w:tcPr>
          <w:p w14:paraId="589B093A"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Продуктивная деятельность «открытка для папы»</w:t>
            </w:r>
          </w:p>
        </w:tc>
      </w:tr>
      <w:tr w:rsidR="000E1487" w:rsidRPr="000E1487" w14:paraId="68A08E17" w14:textId="77777777" w:rsidTr="000E1487">
        <w:trPr>
          <w:gridAfter w:val="1"/>
          <w:wAfter w:w="102" w:type="dxa"/>
          <w:trHeight w:val="1005"/>
        </w:trPr>
        <w:tc>
          <w:tcPr>
            <w:tcW w:w="804" w:type="dxa"/>
            <w:vAlign w:val="center"/>
          </w:tcPr>
          <w:p w14:paraId="6519F59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FEF200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28 октября</w:t>
            </w:r>
          </w:p>
        </w:tc>
        <w:tc>
          <w:tcPr>
            <w:tcW w:w="1446" w:type="dxa"/>
            <w:vAlign w:val="center"/>
          </w:tcPr>
          <w:p w14:paraId="03ADAB8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0E1487">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3899355A"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0E1487" w:rsidRPr="000E1487" w14:paraId="3D606205" w14:textId="77777777" w:rsidTr="000E1487">
        <w:trPr>
          <w:gridAfter w:val="1"/>
          <w:wAfter w:w="102" w:type="dxa"/>
          <w:trHeight w:val="285"/>
        </w:trPr>
        <w:tc>
          <w:tcPr>
            <w:tcW w:w="804" w:type="dxa"/>
            <w:vAlign w:val="center"/>
          </w:tcPr>
          <w:p w14:paraId="727804B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15A8E3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1 ноября</w:t>
            </w:r>
          </w:p>
        </w:tc>
        <w:tc>
          <w:tcPr>
            <w:tcW w:w="1446" w:type="dxa"/>
            <w:vAlign w:val="center"/>
          </w:tcPr>
          <w:p w14:paraId="0A0EBFC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Осенины</w:t>
            </w:r>
          </w:p>
        </w:tc>
        <w:tc>
          <w:tcPr>
            <w:tcW w:w="7046" w:type="dxa"/>
            <w:gridSpan w:val="13"/>
            <w:vAlign w:val="center"/>
          </w:tcPr>
          <w:p w14:paraId="72E103EC"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Утренники</w:t>
            </w:r>
          </w:p>
        </w:tc>
      </w:tr>
      <w:tr w:rsidR="000E1487" w:rsidRPr="000E1487" w14:paraId="1093510C" w14:textId="77777777" w:rsidTr="000E1487">
        <w:trPr>
          <w:gridAfter w:val="1"/>
          <w:wAfter w:w="102" w:type="dxa"/>
          <w:trHeight w:val="270"/>
        </w:trPr>
        <w:tc>
          <w:tcPr>
            <w:tcW w:w="804" w:type="dxa"/>
            <w:vMerge w:val="restart"/>
            <w:vAlign w:val="center"/>
          </w:tcPr>
          <w:p w14:paraId="359D1DA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7866BB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3 ноября</w:t>
            </w:r>
          </w:p>
        </w:tc>
        <w:tc>
          <w:tcPr>
            <w:tcW w:w="1446" w:type="dxa"/>
            <w:vMerge w:val="restart"/>
            <w:vAlign w:val="center"/>
          </w:tcPr>
          <w:p w14:paraId="2ADF87ED"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Самуила Маршака</w:t>
            </w:r>
          </w:p>
        </w:tc>
        <w:tc>
          <w:tcPr>
            <w:tcW w:w="1614" w:type="dxa"/>
            <w:vMerge w:val="restart"/>
            <w:vAlign w:val="center"/>
          </w:tcPr>
          <w:p w14:paraId="5C6E624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Чтение книг, рассматривание иллюстраций</w:t>
            </w:r>
          </w:p>
        </w:tc>
        <w:tc>
          <w:tcPr>
            <w:tcW w:w="5432" w:type="dxa"/>
            <w:gridSpan w:val="12"/>
            <w:vAlign w:val="center"/>
          </w:tcPr>
          <w:p w14:paraId="11BCBC5F"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Выставка в книжном уголке</w:t>
            </w:r>
          </w:p>
        </w:tc>
      </w:tr>
      <w:tr w:rsidR="000E1487" w:rsidRPr="000E1487" w14:paraId="51C1FFC3" w14:textId="77777777" w:rsidTr="000E1487">
        <w:trPr>
          <w:gridAfter w:val="1"/>
          <w:wAfter w:w="102" w:type="dxa"/>
          <w:trHeight w:val="270"/>
        </w:trPr>
        <w:tc>
          <w:tcPr>
            <w:tcW w:w="804" w:type="dxa"/>
            <w:vMerge/>
          </w:tcPr>
          <w:p w14:paraId="7E98E63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AC5AAC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1C3618A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625D39A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D7A8EB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Литературный досуг «Любимые стихи Маршака»</w:t>
            </w:r>
          </w:p>
        </w:tc>
      </w:tr>
      <w:tr w:rsidR="000E1487" w:rsidRPr="000E1487" w14:paraId="787492A9" w14:textId="77777777" w:rsidTr="000E1487">
        <w:trPr>
          <w:gridAfter w:val="1"/>
          <w:wAfter w:w="102" w:type="dxa"/>
          <w:trHeight w:val="270"/>
        </w:trPr>
        <w:tc>
          <w:tcPr>
            <w:tcW w:w="804" w:type="dxa"/>
            <w:vMerge/>
          </w:tcPr>
          <w:p w14:paraId="1A7DAA4B"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1FAB98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AACC91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01AC192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24EC3A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2B5355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5CCB25C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0E1487" w:rsidRPr="000E1487" w14:paraId="087694E1" w14:textId="77777777" w:rsidTr="000E1487">
        <w:trPr>
          <w:gridAfter w:val="1"/>
          <w:wAfter w:w="102" w:type="dxa"/>
          <w:trHeight w:val="285"/>
        </w:trPr>
        <w:tc>
          <w:tcPr>
            <w:tcW w:w="804" w:type="dxa"/>
          </w:tcPr>
          <w:p w14:paraId="2B2B620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A5C20C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4 ноября</w:t>
            </w:r>
          </w:p>
        </w:tc>
        <w:tc>
          <w:tcPr>
            <w:tcW w:w="1446" w:type="dxa"/>
            <w:vAlign w:val="center"/>
          </w:tcPr>
          <w:p w14:paraId="7B62264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народного единства</w:t>
            </w:r>
          </w:p>
        </w:tc>
        <w:tc>
          <w:tcPr>
            <w:tcW w:w="1614" w:type="dxa"/>
            <w:vAlign w:val="center"/>
          </w:tcPr>
          <w:p w14:paraId="7F63E75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6AE8AD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111F1D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45D1334B" w14:textId="77777777" w:rsidTr="000E1487">
        <w:trPr>
          <w:gridAfter w:val="1"/>
          <w:wAfter w:w="102" w:type="dxa"/>
          <w:trHeight w:val="144"/>
        </w:trPr>
        <w:tc>
          <w:tcPr>
            <w:tcW w:w="804" w:type="dxa"/>
          </w:tcPr>
          <w:p w14:paraId="483A26D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9F0312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10 ноября</w:t>
            </w:r>
          </w:p>
        </w:tc>
        <w:tc>
          <w:tcPr>
            <w:tcW w:w="1446" w:type="dxa"/>
            <w:vAlign w:val="center"/>
          </w:tcPr>
          <w:p w14:paraId="0E99E64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4125090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44D8A22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Сюжетно-дидактическая игра, чтение </w:t>
            </w:r>
          </w:p>
        </w:tc>
      </w:tr>
      <w:tr w:rsidR="000E1487" w:rsidRPr="000E1487" w14:paraId="359299A2" w14:textId="77777777" w:rsidTr="000E1487">
        <w:trPr>
          <w:gridAfter w:val="1"/>
          <w:wAfter w:w="102" w:type="dxa"/>
          <w:trHeight w:val="144"/>
        </w:trPr>
        <w:tc>
          <w:tcPr>
            <w:tcW w:w="804" w:type="dxa"/>
            <w:vMerge w:val="restart"/>
          </w:tcPr>
          <w:p w14:paraId="05A9938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58D35E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27 ноября</w:t>
            </w:r>
          </w:p>
        </w:tc>
        <w:tc>
          <w:tcPr>
            <w:tcW w:w="1446" w:type="dxa"/>
            <w:vMerge w:val="restart"/>
            <w:vAlign w:val="center"/>
          </w:tcPr>
          <w:p w14:paraId="2559979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матери в России</w:t>
            </w:r>
          </w:p>
        </w:tc>
        <w:tc>
          <w:tcPr>
            <w:tcW w:w="7046" w:type="dxa"/>
            <w:gridSpan w:val="13"/>
            <w:vAlign w:val="center"/>
          </w:tcPr>
          <w:p w14:paraId="79185570"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Фотовыставка «Наши мамы»</w:t>
            </w:r>
          </w:p>
        </w:tc>
      </w:tr>
      <w:tr w:rsidR="000E1487" w:rsidRPr="000E1487" w14:paraId="3671A520" w14:textId="77777777" w:rsidTr="000E1487">
        <w:trPr>
          <w:gridAfter w:val="1"/>
          <w:wAfter w:w="102" w:type="dxa"/>
          <w:trHeight w:val="144"/>
        </w:trPr>
        <w:tc>
          <w:tcPr>
            <w:tcW w:w="804" w:type="dxa"/>
            <w:vMerge/>
          </w:tcPr>
          <w:p w14:paraId="541C9DB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8DB425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3E8D84D6"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562DCF2C"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Продуктивная деятельность «Подарок маме»</w:t>
            </w:r>
          </w:p>
        </w:tc>
      </w:tr>
      <w:tr w:rsidR="000E1487" w:rsidRPr="000E1487" w14:paraId="3224ED73" w14:textId="77777777" w:rsidTr="000E1487">
        <w:trPr>
          <w:gridAfter w:val="1"/>
          <w:wAfter w:w="102" w:type="dxa"/>
          <w:trHeight w:val="144"/>
        </w:trPr>
        <w:tc>
          <w:tcPr>
            <w:tcW w:w="804" w:type="dxa"/>
            <w:vMerge w:val="restart"/>
          </w:tcPr>
          <w:p w14:paraId="40D883C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D45651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30 ноября</w:t>
            </w:r>
          </w:p>
        </w:tc>
        <w:tc>
          <w:tcPr>
            <w:tcW w:w="1446" w:type="dxa"/>
            <w:vMerge w:val="restart"/>
            <w:vAlign w:val="center"/>
          </w:tcPr>
          <w:p w14:paraId="7A448C87"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32D0217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59F8C0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4CC715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0E1487" w:rsidRPr="000E1487" w14:paraId="79A3D248" w14:textId="77777777" w:rsidTr="000E1487">
        <w:trPr>
          <w:gridAfter w:val="1"/>
          <w:wAfter w:w="102" w:type="dxa"/>
          <w:trHeight w:val="144"/>
        </w:trPr>
        <w:tc>
          <w:tcPr>
            <w:tcW w:w="804" w:type="dxa"/>
            <w:vMerge/>
          </w:tcPr>
          <w:p w14:paraId="4DB61C4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E66F4C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EC875B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5B58D302"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0E1487" w:rsidRPr="000E1487" w14:paraId="22FC878E" w14:textId="77777777" w:rsidTr="000E1487">
        <w:trPr>
          <w:gridAfter w:val="1"/>
          <w:wAfter w:w="102" w:type="dxa"/>
          <w:trHeight w:val="144"/>
        </w:trPr>
        <w:tc>
          <w:tcPr>
            <w:tcW w:w="804" w:type="dxa"/>
          </w:tcPr>
          <w:p w14:paraId="1CC71D3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DB80FE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 декабря</w:t>
            </w:r>
          </w:p>
        </w:tc>
        <w:tc>
          <w:tcPr>
            <w:tcW w:w="1446" w:type="dxa"/>
            <w:vAlign w:val="center"/>
          </w:tcPr>
          <w:p w14:paraId="3947241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неизвестного солдата</w:t>
            </w:r>
          </w:p>
        </w:tc>
        <w:tc>
          <w:tcPr>
            <w:tcW w:w="7046" w:type="dxa"/>
            <w:gridSpan w:val="13"/>
            <w:vAlign w:val="center"/>
          </w:tcPr>
          <w:p w14:paraId="793FE33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0E1487" w:rsidRPr="000E1487" w14:paraId="3B1B9492" w14:textId="77777777" w:rsidTr="000E1487">
        <w:trPr>
          <w:gridAfter w:val="1"/>
          <w:wAfter w:w="102" w:type="dxa"/>
          <w:trHeight w:val="144"/>
        </w:trPr>
        <w:tc>
          <w:tcPr>
            <w:tcW w:w="804" w:type="dxa"/>
          </w:tcPr>
          <w:p w14:paraId="4CE90CA8"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3975A1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 декабря</w:t>
            </w:r>
          </w:p>
        </w:tc>
        <w:tc>
          <w:tcPr>
            <w:tcW w:w="1446" w:type="dxa"/>
            <w:vAlign w:val="center"/>
          </w:tcPr>
          <w:p w14:paraId="006885D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Международный день инвалидов</w:t>
            </w:r>
          </w:p>
        </w:tc>
        <w:tc>
          <w:tcPr>
            <w:tcW w:w="1614" w:type="dxa"/>
            <w:vAlign w:val="center"/>
          </w:tcPr>
          <w:p w14:paraId="44E26BC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D4CBA3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3915FF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0E1487" w:rsidRPr="000E1487" w14:paraId="0056A7F1" w14:textId="77777777" w:rsidTr="000E1487">
        <w:trPr>
          <w:gridAfter w:val="1"/>
          <w:wAfter w:w="102" w:type="dxa"/>
          <w:trHeight w:val="144"/>
        </w:trPr>
        <w:tc>
          <w:tcPr>
            <w:tcW w:w="804" w:type="dxa"/>
          </w:tcPr>
          <w:p w14:paraId="2C1F78F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E7039A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5 декабря</w:t>
            </w:r>
          </w:p>
        </w:tc>
        <w:tc>
          <w:tcPr>
            <w:tcW w:w="1446" w:type="dxa"/>
            <w:vAlign w:val="center"/>
          </w:tcPr>
          <w:p w14:paraId="425F9B2C"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68D0BDF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B14F53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E1101B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4D7AF00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0E1487" w:rsidRPr="000E1487" w14:paraId="348FCE1B" w14:textId="77777777" w:rsidTr="000E1487">
        <w:trPr>
          <w:gridAfter w:val="1"/>
          <w:wAfter w:w="102" w:type="dxa"/>
          <w:trHeight w:val="144"/>
        </w:trPr>
        <w:tc>
          <w:tcPr>
            <w:tcW w:w="804" w:type="dxa"/>
          </w:tcPr>
          <w:p w14:paraId="17757DE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16BC6F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9 декабря</w:t>
            </w:r>
          </w:p>
        </w:tc>
        <w:tc>
          <w:tcPr>
            <w:tcW w:w="1446" w:type="dxa"/>
            <w:vAlign w:val="center"/>
          </w:tcPr>
          <w:p w14:paraId="6EBD7F00"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День Героев Отечества</w:t>
            </w:r>
          </w:p>
        </w:tc>
        <w:tc>
          <w:tcPr>
            <w:tcW w:w="1614" w:type="dxa"/>
            <w:vAlign w:val="center"/>
          </w:tcPr>
          <w:p w14:paraId="76BE240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7783A4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A601EF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7491664B" w14:textId="77777777" w:rsidTr="000E1487">
        <w:trPr>
          <w:gridAfter w:val="1"/>
          <w:wAfter w:w="102" w:type="dxa"/>
          <w:trHeight w:val="255"/>
        </w:trPr>
        <w:tc>
          <w:tcPr>
            <w:tcW w:w="804" w:type="dxa"/>
            <w:vMerge w:val="restart"/>
          </w:tcPr>
          <w:p w14:paraId="0BE2B16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2BBD2B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12 декабря</w:t>
            </w:r>
          </w:p>
        </w:tc>
        <w:tc>
          <w:tcPr>
            <w:tcW w:w="1446" w:type="dxa"/>
            <w:vMerge w:val="restart"/>
            <w:vAlign w:val="center"/>
          </w:tcPr>
          <w:p w14:paraId="4A8EC530"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eastAsia="en-US"/>
              </w:rPr>
            </w:pPr>
            <w:r w:rsidRPr="000E1487">
              <w:rPr>
                <w:rFonts w:ascii="Times New Roman" w:eastAsia="Times New Roman" w:hAnsi="Times New Roman" w:cs="Times New Roman"/>
                <w:bCs/>
                <w:sz w:val="22"/>
                <w:szCs w:val="22"/>
                <w:lang w:eastAsia="en-US"/>
              </w:rPr>
              <w:t xml:space="preserve">День Конституции </w:t>
            </w:r>
            <w:r w:rsidRPr="000E1487">
              <w:rPr>
                <w:rFonts w:ascii="Times New Roman" w:eastAsia="Times New Roman" w:hAnsi="Times New Roman" w:cs="Times New Roman"/>
                <w:bCs/>
                <w:sz w:val="22"/>
                <w:szCs w:val="22"/>
                <w:lang w:eastAsia="en-US"/>
              </w:rPr>
              <w:lastRenderedPageBreak/>
              <w:t>Российской Федерации</w:t>
            </w:r>
          </w:p>
        </w:tc>
        <w:tc>
          <w:tcPr>
            <w:tcW w:w="1614" w:type="dxa"/>
            <w:vMerge w:val="restart"/>
            <w:vAlign w:val="center"/>
          </w:tcPr>
          <w:p w14:paraId="622FAA1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599C09A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22BC78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126BE14D" w14:textId="77777777" w:rsidTr="000E1487">
        <w:trPr>
          <w:gridAfter w:val="1"/>
          <w:wAfter w:w="102" w:type="dxa"/>
          <w:trHeight w:val="255"/>
        </w:trPr>
        <w:tc>
          <w:tcPr>
            <w:tcW w:w="804" w:type="dxa"/>
            <w:vMerge/>
          </w:tcPr>
          <w:p w14:paraId="090E419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2F5DD9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D42F779"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7D1C9BF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4D98871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F83128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 xml:space="preserve">Законотворческие практики: устанавливаем правила поведения в группе, фиксируем их с </w:t>
            </w:r>
            <w:r w:rsidRPr="000E1487">
              <w:rPr>
                <w:rFonts w:ascii="Times New Roman" w:eastAsia="Times New Roman" w:hAnsi="Times New Roman" w:cs="Times New Roman"/>
                <w:sz w:val="22"/>
                <w:szCs w:val="22"/>
                <w:lang w:val="ru-RU" w:eastAsia="en-US"/>
              </w:rPr>
              <w:lastRenderedPageBreak/>
              <w:t>помощью условных обозначений</w:t>
            </w:r>
          </w:p>
        </w:tc>
      </w:tr>
      <w:tr w:rsidR="000E1487" w:rsidRPr="000E1487" w14:paraId="127B4D63" w14:textId="77777777" w:rsidTr="000E1487">
        <w:trPr>
          <w:gridAfter w:val="1"/>
          <w:wAfter w:w="102" w:type="dxa"/>
          <w:trHeight w:val="144"/>
        </w:trPr>
        <w:tc>
          <w:tcPr>
            <w:tcW w:w="804" w:type="dxa"/>
          </w:tcPr>
          <w:p w14:paraId="4FAF096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909C59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Последняя неделя декабря</w:t>
            </w:r>
          </w:p>
        </w:tc>
        <w:tc>
          <w:tcPr>
            <w:tcW w:w="1446" w:type="dxa"/>
            <w:vAlign w:val="center"/>
          </w:tcPr>
          <w:p w14:paraId="56EDD24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Любимый праздник Новый год</w:t>
            </w:r>
          </w:p>
        </w:tc>
        <w:tc>
          <w:tcPr>
            <w:tcW w:w="7046" w:type="dxa"/>
            <w:gridSpan w:val="13"/>
            <w:vAlign w:val="center"/>
          </w:tcPr>
          <w:p w14:paraId="7CA9A06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Новогодние утренники</w:t>
            </w:r>
          </w:p>
        </w:tc>
      </w:tr>
      <w:tr w:rsidR="000E1487" w:rsidRPr="000E1487" w14:paraId="39CC7D48" w14:textId="77777777" w:rsidTr="000E1487">
        <w:trPr>
          <w:gridAfter w:val="1"/>
          <w:wAfter w:w="102" w:type="dxa"/>
          <w:trHeight w:val="144"/>
        </w:trPr>
        <w:tc>
          <w:tcPr>
            <w:tcW w:w="804" w:type="dxa"/>
          </w:tcPr>
          <w:p w14:paraId="1F548AD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95EEC3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Январь</w:t>
            </w:r>
          </w:p>
        </w:tc>
        <w:tc>
          <w:tcPr>
            <w:tcW w:w="1446" w:type="dxa"/>
            <w:vAlign w:val="center"/>
          </w:tcPr>
          <w:p w14:paraId="1999B85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3942268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r w:rsidRPr="000E1487">
              <w:rPr>
                <w:rFonts w:ascii="Times New Roman" w:eastAsia="Times New Roman" w:hAnsi="Times New Roman" w:cs="Times New Roman"/>
                <w:sz w:val="22"/>
                <w:szCs w:val="22"/>
                <w:lang w:eastAsia="en-US"/>
              </w:rPr>
              <w:t>Строительство снежного городка</w:t>
            </w:r>
          </w:p>
        </w:tc>
      </w:tr>
      <w:tr w:rsidR="000E1487" w:rsidRPr="000E1487" w14:paraId="223B319C" w14:textId="77777777" w:rsidTr="000E1487">
        <w:trPr>
          <w:gridAfter w:val="1"/>
          <w:wAfter w:w="102" w:type="dxa"/>
          <w:trHeight w:val="144"/>
        </w:trPr>
        <w:tc>
          <w:tcPr>
            <w:tcW w:w="804" w:type="dxa"/>
          </w:tcPr>
          <w:p w14:paraId="74EEF92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D8A69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27 января</w:t>
            </w:r>
          </w:p>
        </w:tc>
        <w:tc>
          <w:tcPr>
            <w:tcW w:w="1446" w:type="dxa"/>
            <w:vAlign w:val="center"/>
          </w:tcPr>
          <w:p w14:paraId="287B6724"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21308EB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EDFFCF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1F94F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645B6B9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626DD6C5" w14:textId="77777777" w:rsidTr="000E1487">
        <w:trPr>
          <w:gridAfter w:val="1"/>
          <w:wAfter w:w="102" w:type="dxa"/>
          <w:trHeight w:val="413"/>
        </w:trPr>
        <w:tc>
          <w:tcPr>
            <w:tcW w:w="804" w:type="dxa"/>
            <w:vMerge w:val="restart"/>
          </w:tcPr>
          <w:p w14:paraId="53EAF88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84D182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8 февраля</w:t>
            </w:r>
          </w:p>
        </w:tc>
        <w:tc>
          <w:tcPr>
            <w:tcW w:w="1446" w:type="dxa"/>
            <w:vMerge w:val="restart"/>
            <w:vAlign w:val="center"/>
          </w:tcPr>
          <w:p w14:paraId="40A36F9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День Российской науки</w:t>
            </w:r>
          </w:p>
        </w:tc>
        <w:tc>
          <w:tcPr>
            <w:tcW w:w="1614" w:type="dxa"/>
            <w:vMerge w:val="restart"/>
            <w:vAlign w:val="center"/>
          </w:tcPr>
          <w:p w14:paraId="58FD10A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F75C3B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63E241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7A06656C"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Викторина</w:t>
            </w:r>
          </w:p>
        </w:tc>
      </w:tr>
      <w:tr w:rsidR="000E1487" w:rsidRPr="000E1487" w14:paraId="70C2F8DC" w14:textId="77777777" w:rsidTr="000E1487">
        <w:trPr>
          <w:gridAfter w:val="1"/>
          <w:wAfter w:w="102" w:type="dxa"/>
          <w:trHeight w:val="412"/>
        </w:trPr>
        <w:tc>
          <w:tcPr>
            <w:tcW w:w="804" w:type="dxa"/>
            <w:vMerge/>
          </w:tcPr>
          <w:p w14:paraId="2AD52B3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EE6D8A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912876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26E1B3F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3BC0F48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7470A51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07983D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Познавательный досуг «Экспериментариум»</w:t>
            </w:r>
          </w:p>
        </w:tc>
      </w:tr>
      <w:tr w:rsidR="000E1487" w:rsidRPr="000E1487" w14:paraId="2BE23957" w14:textId="77777777" w:rsidTr="000E1487">
        <w:trPr>
          <w:gridAfter w:val="1"/>
          <w:wAfter w:w="102" w:type="dxa"/>
          <w:trHeight w:val="144"/>
        </w:trPr>
        <w:tc>
          <w:tcPr>
            <w:tcW w:w="804" w:type="dxa"/>
          </w:tcPr>
          <w:p w14:paraId="02D20D8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F5CD1D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10 февраля</w:t>
            </w:r>
          </w:p>
        </w:tc>
        <w:tc>
          <w:tcPr>
            <w:tcW w:w="1446" w:type="dxa"/>
            <w:vAlign w:val="center"/>
          </w:tcPr>
          <w:p w14:paraId="36EA5BD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Всемирный день родного языка</w:t>
            </w:r>
          </w:p>
        </w:tc>
        <w:tc>
          <w:tcPr>
            <w:tcW w:w="1614" w:type="dxa"/>
            <w:vAlign w:val="center"/>
          </w:tcPr>
          <w:p w14:paraId="57D1AC2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1C55F3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Конкурс чтецов «Читаем стихи на родном языке»</w:t>
            </w:r>
          </w:p>
        </w:tc>
      </w:tr>
      <w:tr w:rsidR="000E1487" w:rsidRPr="000E1487" w14:paraId="5230B575" w14:textId="77777777" w:rsidTr="000E1487">
        <w:trPr>
          <w:gridAfter w:val="1"/>
          <w:wAfter w:w="102" w:type="dxa"/>
          <w:trHeight w:val="144"/>
        </w:trPr>
        <w:tc>
          <w:tcPr>
            <w:tcW w:w="804" w:type="dxa"/>
            <w:vMerge w:val="restart"/>
          </w:tcPr>
          <w:p w14:paraId="20BE843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7E3020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23 февраля</w:t>
            </w:r>
          </w:p>
        </w:tc>
        <w:tc>
          <w:tcPr>
            <w:tcW w:w="1446" w:type="dxa"/>
            <w:vMerge w:val="restart"/>
            <w:vAlign w:val="center"/>
          </w:tcPr>
          <w:p w14:paraId="6AD0B9E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защитника Отечества</w:t>
            </w:r>
          </w:p>
        </w:tc>
        <w:tc>
          <w:tcPr>
            <w:tcW w:w="1614" w:type="dxa"/>
            <w:vAlign w:val="center"/>
          </w:tcPr>
          <w:p w14:paraId="6478AF1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E17C4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969FD8B"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Физкультурный досуг «Будущие защитники Родины»</w:t>
            </w:r>
          </w:p>
        </w:tc>
      </w:tr>
      <w:tr w:rsidR="000E1487" w:rsidRPr="000E1487" w14:paraId="6CD64CF4" w14:textId="77777777" w:rsidTr="000E1487">
        <w:trPr>
          <w:gridAfter w:val="1"/>
          <w:wAfter w:w="102" w:type="dxa"/>
          <w:trHeight w:val="144"/>
        </w:trPr>
        <w:tc>
          <w:tcPr>
            <w:tcW w:w="804" w:type="dxa"/>
            <w:vMerge/>
          </w:tcPr>
          <w:p w14:paraId="31AE1BE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F72257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591351C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5535A86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68A07C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858418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0E1487" w:rsidRPr="000E1487" w14:paraId="06FDBDCE" w14:textId="77777777" w:rsidTr="000E1487">
        <w:trPr>
          <w:gridAfter w:val="1"/>
          <w:wAfter w:w="102" w:type="dxa"/>
          <w:trHeight w:val="144"/>
        </w:trPr>
        <w:tc>
          <w:tcPr>
            <w:tcW w:w="804" w:type="dxa"/>
            <w:vMerge/>
          </w:tcPr>
          <w:p w14:paraId="74530AF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0D8E6A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C1623D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86989E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3DD4A5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B7A1ED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Сюжетно-дидактические игры «Военные профессии»</w:t>
            </w:r>
          </w:p>
        </w:tc>
      </w:tr>
      <w:tr w:rsidR="000E1487" w:rsidRPr="000E1487" w14:paraId="7FC505ED" w14:textId="77777777" w:rsidTr="000E1487">
        <w:trPr>
          <w:gridAfter w:val="1"/>
          <w:wAfter w:w="102" w:type="dxa"/>
          <w:trHeight w:val="144"/>
        </w:trPr>
        <w:tc>
          <w:tcPr>
            <w:tcW w:w="804" w:type="dxa"/>
          </w:tcPr>
          <w:p w14:paraId="4F6734F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566E8B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3 марта</w:t>
            </w:r>
          </w:p>
        </w:tc>
        <w:tc>
          <w:tcPr>
            <w:tcW w:w="1446" w:type="dxa"/>
            <w:vAlign w:val="center"/>
          </w:tcPr>
          <w:p w14:paraId="17FB05F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Всемирный день дикой природы</w:t>
            </w:r>
          </w:p>
        </w:tc>
        <w:tc>
          <w:tcPr>
            <w:tcW w:w="1614" w:type="dxa"/>
            <w:vAlign w:val="center"/>
          </w:tcPr>
          <w:p w14:paraId="142142E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B1168A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5E86705"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382296A6" w14:textId="77777777" w:rsidTr="000E1487">
        <w:trPr>
          <w:gridAfter w:val="1"/>
          <w:wAfter w:w="102" w:type="dxa"/>
          <w:trHeight w:val="144"/>
        </w:trPr>
        <w:tc>
          <w:tcPr>
            <w:tcW w:w="804" w:type="dxa"/>
          </w:tcPr>
          <w:p w14:paraId="4481508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FFA44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8 марта</w:t>
            </w:r>
          </w:p>
        </w:tc>
        <w:tc>
          <w:tcPr>
            <w:tcW w:w="1446" w:type="dxa"/>
            <w:vAlign w:val="center"/>
          </w:tcPr>
          <w:p w14:paraId="2F35C63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 xml:space="preserve">Международный женский день </w:t>
            </w:r>
          </w:p>
        </w:tc>
        <w:tc>
          <w:tcPr>
            <w:tcW w:w="7046" w:type="dxa"/>
            <w:gridSpan w:val="13"/>
            <w:vAlign w:val="center"/>
          </w:tcPr>
          <w:p w14:paraId="3D016B0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p>
          <w:p w14:paraId="7A736625" w14:textId="77777777" w:rsidR="000E1487" w:rsidRPr="000E1487" w:rsidRDefault="000E1487" w:rsidP="000E1487">
            <w:pPr>
              <w:adjustRightInd/>
              <w:ind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Утренники</w:t>
            </w:r>
          </w:p>
        </w:tc>
      </w:tr>
      <w:tr w:rsidR="000E1487" w:rsidRPr="000E1487" w14:paraId="22526E2C" w14:textId="77777777" w:rsidTr="000E1487">
        <w:trPr>
          <w:gridAfter w:val="1"/>
          <w:wAfter w:w="102" w:type="dxa"/>
          <w:trHeight w:val="848"/>
        </w:trPr>
        <w:tc>
          <w:tcPr>
            <w:tcW w:w="804" w:type="dxa"/>
          </w:tcPr>
          <w:p w14:paraId="21FA25D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48B54A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18 марта</w:t>
            </w:r>
          </w:p>
        </w:tc>
        <w:tc>
          <w:tcPr>
            <w:tcW w:w="1446" w:type="dxa"/>
            <w:vAlign w:val="center"/>
          </w:tcPr>
          <w:p w14:paraId="403C059A"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sz w:val="22"/>
                <w:szCs w:val="22"/>
                <w:lang w:val="ru-RU" w:eastAsia="en-US"/>
              </w:rPr>
            </w:pPr>
            <w:r w:rsidRPr="000E1487">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59AFCAD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4805C1D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1FEB5617"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03BABA29" w14:textId="77777777" w:rsidTr="000E1487">
        <w:trPr>
          <w:gridAfter w:val="1"/>
          <w:wAfter w:w="102" w:type="dxa"/>
          <w:trHeight w:val="144"/>
        </w:trPr>
        <w:tc>
          <w:tcPr>
            <w:tcW w:w="804" w:type="dxa"/>
          </w:tcPr>
          <w:p w14:paraId="4F59623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319450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23 марта</w:t>
            </w:r>
          </w:p>
        </w:tc>
        <w:tc>
          <w:tcPr>
            <w:tcW w:w="1446" w:type="dxa"/>
            <w:vAlign w:val="center"/>
          </w:tcPr>
          <w:p w14:paraId="6B79D2B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Конституции Чеченской Республики</w:t>
            </w:r>
          </w:p>
        </w:tc>
        <w:tc>
          <w:tcPr>
            <w:tcW w:w="1614" w:type="dxa"/>
            <w:vAlign w:val="center"/>
          </w:tcPr>
          <w:p w14:paraId="3B969B8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1BD8DE5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9D74D3B"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44C6F2D9" w14:textId="77777777" w:rsidTr="000E1487">
        <w:trPr>
          <w:gridAfter w:val="1"/>
          <w:wAfter w:w="102" w:type="dxa"/>
          <w:trHeight w:val="735"/>
        </w:trPr>
        <w:tc>
          <w:tcPr>
            <w:tcW w:w="804" w:type="dxa"/>
            <w:vMerge w:val="restart"/>
          </w:tcPr>
          <w:p w14:paraId="2D8475B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DA39CA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27 марта</w:t>
            </w:r>
          </w:p>
        </w:tc>
        <w:tc>
          <w:tcPr>
            <w:tcW w:w="1446" w:type="dxa"/>
            <w:vMerge w:val="restart"/>
            <w:vAlign w:val="center"/>
          </w:tcPr>
          <w:p w14:paraId="18BDA9F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 xml:space="preserve">Международный день </w:t>
            </w:r>
            <w:r w:rsidRPr="000E1487">
              <w:rPr>
                <w:rFonts w:ascii="Times New Roman" w:eastAsia="Times New Roman" w:hAnsi="Times New Roman" w:cs="Times New Roman"/>
                <w:sz w:val="22"/>
                <w:szCs w:val="22"/>
                <w:lang w:eastAsia="en-US"/>
              </w:rPr>
              <w:lastRenderedPageBreak/>
              <w:t>театра</w:t>
            </w:r>
          </w:p>
        </w:tc>
        <w:tc>
          <w:tcPr>
            <w:tcW w:w="1614" w:type="dxa"/>
            <w:vMerge w:val="restart"/>
            <w:vAlign w:val="center"/>
          </w:tcPr>
          <w:p w14:paraId="3F2DD6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lastRenderedPageBreak/>
              <w:t>Участие в театрализован</w:t>
            </w:r>
            <w:r w:rsidRPr="000E1487">
              <w:rPr>
                <w:rFonts w:ascii="Times New Roman" w:eastAsia="Times New Roman" w:hAnsi="Times New Roman" w:cs="Times New Roman"/>
                <w:sz w:val="22"/>
                <w:szCs w:val="22"/>
                <w:lang w:val="ru-RU" w:eastAsia="en-US"/>
              </w:rPr>
              <w:lastRenderedPageBreak/>
              <w:t>ных играх по мотивам русских народных сказок</w:t>
            </w:r>
          </w:p>
        </w:tc>
        <w:tc>
          <w:tcPr>
            <w:tcW w:w="2357" w:type="dxa"/>
            <w:gridSpan w:val="5"/>
            <w:vMerge w:val="restart"/>
            <w:vAlign w:val="center"/>
          </w:tcPr>
          <w:p w14:paraId="5C7A67F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lastRenderedPageBreak/>
              <w:t xml:space="preserve">Чтение книг «Куда пойдем? В кукольный </w:t>
            </w:r>
            <w:r w:rsidRPr="000E1487">
              <w:rPr>
                <w:rFonts w:ascii="Times New Roman" w:eastAsia="Times New Roman" w:hAnsi="Times New Roman" w:cs="Times New Roman"/>
                <w:sz w:val="22"/>
                <w:szCs w:val="22"/>
                <w:lang w:val="ru-RU" w:eastAsia="en-US"/>
              </w:rPr>
              <w:lastRenderedPageBreak/>
              <w:t>театр!», «Какие бывают профессии» Беседы-презентации о творческих профессиях</w:t>
            </w:r>
          </w:p>
        </w:tc>
        <w:tc>
          <w:tcPr>
            <w:tcW w:w="3075" w:type="dxa"/>
            <w:gridSpan w:val="7"/>
            <w:vAlign w:val="center"/>
          </w:tcPr>
          <w:p w14:paraId="5EF3A9D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lastRenderedPageBreak/>
              <w:t xml:space="preserve">Создание коллекции «Театр в чемодане» </w:t>
            </w:r>
          </w:p>
        </w:tc>
      </w:tr>
      <w:tr w:rsidR="000E1487" w:rsidRPr="000E1487" w14:paraId="60646842" w14:textId="77777777" w:rsidTr="000E1487">
        <w:trPr>
          <w:gridAfter w:val="1"/>
          <w:wAfter w:w="102" w:type="dxa"/>
          <w:trHeight w:val="735"/>
        </w:trPr>
        <w:tc>
          <w:tcPr>
            <w:tcW w:w="804" w:type="dxa"/>
            <w:vMerge/>
          </w:tcPr>
          <w:p w14:paraId="1F5F379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2E45DA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2DE948D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699C98B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379C06F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77C4F59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5A0DBDD3"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Посещение театра (при участии родителей)</w:t>
            </w:r>
          </w:p>
          <w:p w14:paraId="5C38351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p w14:paraId="735ACE8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p w14:paraId="7DB33E27"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67CD3025" w14:textId="77777777" w:rsidTr="000E1487">
        <w:trPr>
          <w:gridAfter w:val="1"/>
          <w:wAfter w:w="102" w:type="dxa"/>
          <w:trHeight w:val="459"/>
        </w:trPr>
        <w:tc>
          <w:tcPr>
            <w:tcW w:w="804" w:type="dxa"/>
            <w:vMerge/>
          </w:tcPr>
          <w:p w14:paraId="0700A33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E8141E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7FCA101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05D8F02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E826DF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1CC1C6D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50F5265A"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1126C635" w14:textId="77777777" w:rsidTr="000E1487">
        <w:trPr>
          <w:gridAfter w:val="1"/>
          <w:wAfter w:w="102" w:type="dxa"/>
          <w:trHeight w:val="144"/>
        </w:trPr>
        <w:tc>
          <w:tcPr>
            <w:tcW w:w="804" w:type="dxa"/>
            <w:vMerge w:val="restart"/>
          </w:tcPr>
          <w:p w14:paraId="45BCF96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DB87E7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2 апреля</w:t>
            </w:r>
          </w:p>
        </w:tc>
        <w:tc>
          <w:tcPr>
            <w:tcW w:w="1446" w:type="dxa"/>
            <w:vMerge w:val="restart"/>
            <w:vAlign w:val="center"/>
          </w:tcPr>
          <w:p w14:paraId="29D989B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Международный день детской книги</w:t>
            </w:r>
          </w:p>
        </w:tc>
        <w:tc>
          <w:tcPr>
            <w:tcW w:w="7046" w:type="dxa"/>
            <w:gridSpan w:val="13"/>
            <w:vAlign w:val="center"/>
          </w:tcPr>
          <w:p w14:paraId="1984A7D1"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Проект «Наши любимые книги»</w:t>
            </w:r>
          </w:p>
        </w:tc>
      </w:tr>
      <w:tr w:rsidR="000E1487" w:rsidRPr="000E1487" w14:paraId="748EE023" w14:textId="77777777" w:rsidTr="000E1487">
        <w:trPr>
          <w:trHeight w:val="144"/>
        </w:trPr>
        <w:tc>
          <w:tcPr>
            <w:tcW w:w="804" w:type="dxa"/>
            <w:vMerge/>
          </w:tcPr>
          <w:p w14:paraId="178EAB7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75476E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E63509E"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2318942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00F8F62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6A075F40"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p w14:paraId="37DDFF7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5A9EDFD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1BFDD987"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45B2CB1B" w14:textId="77777777" w:rsidTr="000E1487">
        <w:trPr>
          <w:gridAfter w:val="1"/>
          <w:wAfter w:w="102" w:type="dxa"/>
          <w:trHeight w:val="144"/>
        </w:trPr>
        <w:tc>
          <w:tcPr>
            <w:tcW w:w="804" w:type="dxa"/>
            <w:vMerge/>
          </w:tcPr>
          <w:p w14:paraId="2839A59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692438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7435A2A7"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48ADD03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4F1A797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p>
        </w:tc>
      </w:tr>
      <w:tr w:rsidR="000E1487" w:rsidRPr="000E1487" w14:paraId="5F220FB4" w14:textId="77777777" w:rsidTr="000E1487">
        <w:trPr>
          <w:gridAfter w:val="1"/>
          <w:wAfter w:w="102" w:type="dxa"/>
          <w:trHeight w:val="495"/>
        </w:trPr>
        <w:tc>
          <w:tcPr>
            <w:tcW w:w="804" w:type="dxa"/>
            <w:vMerge w:val="restart"/>
          </w:tcPr>
          <w:p w14:paraId="7726B4D4"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2F42A0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7 апреля</w:t>
            </w:r>
          </w:p>
        </w:tc>
        <w:tc>
          <w:tcPr>
            <w:tcW w:w="1446" w:type="dxa"/>
            <w:vMerge w:val="restart"/>
            <w:vAlign w:val="center"/>
          </w:tcPr>
          <w:p w14:paraId="0BFDB9BF"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Всемирный день здоровья</w:t>
            </w:r>
          </w:p>
        </w:tc>
        <w:tc>
          <w:tcPr>
            <w:tcW w:w="7046" w:type="dxa"/>
            <w:gridSpan w:val="13"/>
            <w:vAlign w:val="center"/>
          </w:tcPr>
          <w:p w14:paraId="1FCB8E62"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Физкультурные досуги</w:t>
            </w:r>
          </w:p>
        </w:tc>
      </w:tr>
      <w:tr w:rsidR="000E1487" w:rsidRPr="000E1487" w14:paraId="74AD673A" w14:textId="77777777" w:rsidTr="000E1487">
        <w:trPr>
          <w:gridAfter w:val="1"/>
          <w:wAfter w:w="102" w:type="dxa"/>
          <w:trHeight w:val="495"/>
        </w:trPr>
        <w:tc>
          <w:tcPr>
            <w:tcW w:w="804" w:type="dxa"/>
            <w:vMerge/>
          </w:tcPr>
          <w:p w14:paraId="38C15EE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D61CC8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BF1563A"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5485C59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AFAEA0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6F01D9F"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Викторина «Я питаюсь правильно»</w:t>
            </w:r>
          </w:p>
        </w:tc>
      </w:tr>
      <w:tr w:rsidR="000E1487" w:rsidRPr="000E1487" w14:paraId="5B08880E" w14:textId="77777777" w:rsidTr="000E1487">
        <w:trPr>
          <w:gridAfter w:val="1"/>
          <w:wAfter w:w="102" w:type="dxa"/>
          <w:trHeight w:val="510"/>
        </w:trPr>
        <w:tc>
          <w:tcPr>
            <w:tcW w:w="804" w:type="dxa"/>
          </w:tcPr>
          <w:p w14:paraId="3B5E0FA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28C90E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 xml:space="preserve">Апрель </w:t>
            </w:r>
          </w:p>
        </w:tc>
        <w:tc>
          <w:tcPr>
            <w:tcW w:w="1446" w:type="dxa"/>
            <w:vAlign w:val="center"/>
          </w:tcPr>
          <w:p w14:paraId="059FD014"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Ураза - Байрам</w:t>
            </w:r>
          </w:p>
        </w:tc>
        <w:tc>
          <w:tcPr>
            <w:tcW w:w="7046" w:type="dxa"/>
            <w:gridSpan w:val="13"/>
            <w:vAlign w:val="center"/>
          </w:tcPr>
          <w:p w14:paraId="5EFE40CB"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7A093C90" w14:textId="77777777" w:rsidTr="000E1487">
        <w:trPr>
          <w:gridAfter w:val="1"/>
          <w:wAfter w:w="102" w:type="dxa"/>
          <w:trHeight w:val="750"/>
        </w:trPr>
        <w:tc>
          <w:tcPr>
            <w:tcW w:w="804" w:type="dxa"/>
          </w:tcPr>
          <w:p w14:paraId="715878E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A22D40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12 апреля</w:t>
            </w:r>
          </w:p>
        </w:tc>
        <w:tc>
          <w:tcPr>
            <w:tcW w:w="1446" w:type="dxa"/>
            <w:vAlign w:val="center"/>
          </w:tcPr>
          <w:p w14:paraId="552D5E5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День космонавтики</w:t>
            </w:r>
          </w:p>
        </w:tc>
        <w:tc>
          <w:tcPr>
            <w:tcW w:w="7046" w:type="dxa"/>
            <w:gridSpan w:val="13"/>
            <w:vAlign w:val="center"/>
          </w:tcPr>
          <w:p w14:paraId="488A3B1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0E1487" w:rsidRPr="000E1487" w14:paraId="799E06F1" w14:textId="77777777" w:rsidTr="000E1487">
        <w:trPr>
          <w:gridAfter w:val="1"/>
          <w:wAfter w:w="102" w:type="dxa"/>
          <w:trHeight w:val="285"/>
        </w:trPr>
        <w:tc>
          <w:tcPr>
            <w:tcW w:w="804" w:type="dxa"/>
          </w:tcPr>
          <w:p w14:paraId="4F65596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E2365E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16 апреля</w:t>
            </w:r>
          </w:p>
        </w:tc>
        <w:tc>
          <w:tcPr>
            <w:tcW w:w="1446" w:type="dxa"/>
            <w:vMerge w:val="restart"/>
            <w:vAlign w:val="center"/>
          </w:tcPr>
          <w:p w14:paraId="2F097CE7"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мира</w:t>
            </w:r>
          </w:p>
        </w:tc>
        <w:tc>
          <w:tcPr>
            <w:tcW w:w="1614" w:type="dxa"/>
            <w:vAlign w:val="center"/>
          </w:tcPr>
          <w:p w14:paraId="1A097B1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78C30A2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6D693EE0"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Беседы о празднике</w:t>
            </w:r>
          </w:p>
        </w:tc>
      </w:tr>
      <w:tr w:rsidR="000E1487" w:rsidRPr="000E1487" w14:paraId="69DF9B5C" w14:textId="77777777" w:rsidTr="000E1487">
        <w:trPr>
          <w:gridAfter w:val="1"/>
          <w:wAfter w:w="102" w:type="dxa"/>
          <w:trHeight w:val="300"/>
        </w:trPr>
        <w:tc>
          <w:tcPr>
            <w:tcW w:w="804" w:type="dxa"/>
          </w:tcPr>
          <w:p w14:paraId="3E7D373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4BC604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9C70E3D"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547A10B4"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Физкультурный досуг</w:t>
            </w:r>
          </w:p>
        </w:tc>
      </w:tr>
      <w:tr w:rsidR="000E1487" w:rsidRPr="000E1487" w14:paraId="53B9D952" w14:textId="77777777" w:rsidTr="000E1487">
        <w:trPr>
          <w:gridAfter w:val="1"/>
          <w:wAfter w:w="102" w:type="dxa"/>
          <w:trHeight w:val="150"/>
        </w:trPr>
        <w:tc>
          <w:tcPr>
            <w:tcW w:w="804" w:type="dxa"/>
            <w:vMerge w:val="restart"/>
          </w:tcPr>
          <w:p w14:paraId="42580DA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711D6A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22 апреля</w:t>
            </w:r>
          </w:p>
        </w:tc>
        <w:tc>
          <w:tcPr>
            <w:tcW w:w="1446" w:type="dxa"/>
            <w:vMerge w:val="restart"/>
            <w:vAlign w:val="center"/>
          </w:tcPr>
          <w:p w14:paraId="12659E7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Всемирный день Земли</w:t>
            </w:r>
          </w:p>
        </w:tc>
        <w:tc>
          <w:tcPr>
            <w:tcW w:w="1614" w:type="dxa"/>
            <w:vMerge w:val="restart"/>
            <w:vAlign w:val="center"/>
          </w:tcPr>
          <w:p w14:paraId="5F7CF91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586DF57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D6E18CB"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Познавательный досуг</w:t>
            </w:r>
          </w:p>
        </w:tc>
      </w:tr>
      <w:tr w:rsidR="000E1487" w:rsidRPr="000E1487" w14:paraId="04D055EF" w14:textId="77777777" w:rsidTr="000E1487">
        <w:trPr>
          <w:gridAfter w:val="1"/>
          <w:wAfter w:w="102" w:type="dxa"/>
          <w:trHeight w:val="150"/>
        </w:trPr>
        <w:tc>
          <w:tcPr>
            <w:tcW w:w="804" w:type="dxa"/>
            <w:vMerge/>
          </w:tcPr>
          <w:p w14:paraId="1BD2F3C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6DE329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546BD6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55DC819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0763622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AB9612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Чтение глав из книги П. Клушанцева «О чем рассказа телескоп»</w:t>
            </w:r>
          </w:p>
        </w:tc>
      </w:tr>
      <w:tr w:rsidR="000E1487" w:rsidRPr="000E1487" w14:paraId="27749F89" w14:textId="77777777" w:rsidTr="000E1487">
        <w:trPr>
          <w:gridAfter w:val="1"/>
          <w:wAfter w:w="102" w:type="dxa"/>
          <w:trHeight w:val="150"/>
        </w:trPr>
        <w:tc>
          <w:tcPr>
            <w:tcW w:w="804" w:type="dxa"/>
          </w:tcPr>
          <w:p w14:paraId="477D599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EE3A0D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25 апреля</w:t>
            </w:r>
          </w:p>
        </w:tc>
        <w:tc>
          <w:tcPr>
            <w:tcW w:w="1446" w:type="dxa"/>
            <w:vAlign w:val="center"/>
          </w:tcPr>
          <w:p w14:paraId="6D9D686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Чеченского языка</w:t>
            </w:r>
          </w:p>
        </w:tc>
        <w:tc>
          <w:tcPr>
            <w:tcW w:w="1614" w:type="dxa"/>
            <w:vAlign w:val="center"/>
          </w:tcPr>
          <w:p w14:paraId="4ABA7E7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F92BF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6BDC83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05BC64D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Утренник</w:t>
            </w:r>
          </w:p>
        </w:tc>
      </w:tr>
      <w:tr w:rsidR="000E1487" w:rsidRPr="000E1487" w14:paraId="76A0FDC9" w14:textId="77777777" w:rsidTr="000E1487">
        <w:trPr>
          <w:gridAfter w:val="1"/>
          <w:wAfter w:w="102" w:type="dxa"/>
          <w:trHeight w:val="285"/>
        </w:trPr>
        <w:tc>
          <w:tcPr>
            <w:tcW w:w="804" w:type="dxa"/>
            <w:vMerge w:val="restart"/>
          </w:tcPr>
          <w:p w14:paraId="40191D0B"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E7BF36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 мая</w:t>
            </w:r>
          </w:p>
        </w:tc>
        <w:tc>
          <w:tcPr>
            <w:tcW w:w="1446" w:type="dxa"/>
            <w:vMerge w:val="restart"/>
            <w:vAlign w:val="center"/>
          </w:tcPr>
          <w:p w14:paraId="1435B06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весны и Труда</w:t>
            </w:r>
          </w:p>
        </w:tc>
        <w:tc>
          <w:tcPr>
            <w:tcW w:w="7046" w:type="dxa"/>
            <w:gridSpan w:val="13"/>
            <w:vAlign w:val="center"/>
          </w:tcPr>
          <w:p w14:paraId="6ABD2E2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Музыкальный досуг «Песни весны»</w:t>
            </w:r>
          </w:p>
        </w:tc>
      </w:tr>
      <w:tr w:rsidR="000E1487" w:rsidRPr="000E1487" w14:paraId="096A790A" w14:textId="77777777" w:rsidTr="000E1487">
        <w:trPr>
          <w:gridAfter w:val="1"/>
          <w:wAfter w:w="102" w:type="dxa"/>
          <w:trHeight w:val="285"/>
        </w:trPr>
        <w:tc>
          <w:tcPr>
            <w:tcW w:w="804" w:type="dxa"/>
            <w:vMerge/>
          </w:tcPr>
          <w:p w14:paraId="193503E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1E28BF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B1FF8D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49A2AD7"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0E1487" w:rsidRPr="000E1487" w14:paraId="3018B607" w14:textId="77777777" w:rsidTr="000E1487">
        <w:trPr>
          <w:gridAfter w:val="1"/>
          <w:wAfter w:w="102" w:type="dxa"/>
          <w:trHeight w:val="322"/>
        </w:trPr>
        <w:tc>
          <w:tcPr>
            <w:tcW w:w="804" w:type="dxa"/>
            <w:vMerge w:val="restart"/>
          </w:tcPr>
          <w:p w14:paraId="54B21C92"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FFEDFC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9 мая</w:t>
            </w:r>
          </w:p>
        </w:tc>
        <w:tc>
          <w:tcPr>
            <w:tcW w:w="1446" w:type="dxa"/>
            <w:vMerge w:val="restart"/>
            <w:vAlign w:val="center"/>
          </w:tcPr>
          <w:p w14:paraId="7FDB03B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День Победы</w:t>
            </w:r>
          </w:p>
        </w:tc>
        <w:tc>
          <w:tcPr>
            <w:tcW w:w="1614" w:type="dxa"/>
            <w:vAlign w:val="center"/>
          </w:tcPr>
          <w:p w14:paraId="1029A4E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8A8C2E2"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D4927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A6CEEF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Участие в «Параде дошколят»</w:t>
            </w:r>
          </w:p>
        </w:tc>
      </w:tr>
      <w:tr w:rsidR="000E1487" w:rsidRPr="000E1487" w14:paraId="3D5FF64F" w14:textId="77777777" w:rsidTr="000E1487">
        <w:trPr>
          <w:gridAfter w:val="1"/>
          <w:wAfter w:w="102" w:type="dxa"/>
          <w:trHeight w:val="540"/>
        </w:trPr>
        <w:tc>
          <w:tcPr>
            <w:tcW w:w="804" w:type="dxa"/>
            <w:vMerge/>
          </w:tcPr>
          <w:p w14:paraId="3F0BEFC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FA78D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EFA97E2" w14:textId="77777777" w:rsidR="000E1487" w:rsidRPr="000E1487" w:rsidRDefault="000E1487" w:rsidP="000E1487">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1EA1B9C1"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0E1487" w:rsidRPr="000E1487" w14:paraId="4FBE77F3" w14:textId="77777777" w:rsidTr="000E1487">
        <w:trPr>
          <w:gridAfter w:val="1"/>
          <w:wAfter w:w="102" w:type="dxa"/>
          <w:trHeight w:val="1261"/>
        </w:trPr>
        <w:tc>
          <w:tcPr>
            <w:tcW w:w="804" w:type="dxa"/>
          </w:tcPr>
          <w:p w14:paraId="2578FC5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75153B"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19 мая</w:t>
            </w:r>
          </w:p>
        </w:tc>
        <w:tc>
          <w:tcPr>
            <w:tcW w:w="1446" w:type="dxa"/>
            <w:vAlign w:val="center"/>
          </w:tcPr>
          <w:p w14:paraId="7FBC55CA"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7734330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89644C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7D92072"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7C6365A1" w14:textId="77777777" w:rsidTr="000E1487">
        <w:trPr>
          <w:gridAfter w:val="1"/>
          <w:wAfter w:w="102" w:type="dxa"/>
          <w:trHeight w:val="1096"/>
        </w:trPr>
        <w:tc>
          <w:tcPr>
            <w:tcW w:w="804" w:type="dxa"/>
          </w:tcPr>
          <w:p w14:paraId="590C8A81"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12A5FE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24 мая</w:t>
            </w:r>
          </w:p>
        </w:tc>
        <w:tc>
          <w:tcPr>
            <w:tcW w:w="1446" w:type="dxa"/>
            <w:vAlign w:val="center"/>
          </w:tcPr>
          <w:p w14:paraId="61AE60C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 xml:space="preserve">День славянской письменности и </w:t>
            </w:r>
            <w:r w:rsidRPr="000E1487">
              <w:rPr>
                <w:rFonts w:ascii="Times New Roman" w:eastAsia="Times New Roman" w:hAnsi="Times New Roman" w:cs="Times New Roman"/>
                <w:bCs/>
                <w:sz w:val="22"/>
                <w:szCs w:val="22"/>
                <w:lang w:val="ru-RU" w:eastAsia="en-US"/>
              </w:rPr>
              <w:lastRenderedPageBreak/>
              <w:t>культуры</w:t>
            </w:r>
          </w:p>
        </w:tc>
        <w:tc>
          <w:tcPr>
            <w:tcW w:w="2425" w:type="dxa"/>
            <w:gridSpan w:val="3"/>
            <w:vAlign w:val="center"/>
          </w:tcPr>
          <w:p w14:paraId="79C4C60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lastRenderedPageBreak/>
              <w:t>Беседа-рассказ с элементами презентации «Волшебные буквы»</w:t>
            </w:r>
          </w:p>
        </w:tc>
        <w:tc>
          <w:tcPr>
            <w:tcW w:w="4621" w:type="dxa"/>
            <w:gridSpan w:val="10"/>
            <w:vAlign w:val="center"/>
          </w:tcPr>
          <w:p w14:paraId="0CED0848"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0E1487" w:rsidRPr="000E1487" w14:paraId="6FC9DF9D" w14:textId="77777777" w:rsidTr="000E1487">
        <w:trPr>
          <w:gridAfter w:val="1"/>
          <w:wAfter w:w="102" w:type="dxa"/>
          <w:trHeight w:val="1096"/>
        </w:trPr>
        <w:tc>
          <w:tcPr>
            <w:tcW w:w="804" w:type="dxa"/>
          </w:tcPr>
          <w:p w14:paraId="0C3EC987"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FC5F33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1 июня</w:t>
            </w:r>
          </w:p>
        </w:tc>
        <w:tc>
          <w:tcPr>
            <w:tcW w:w="1446" w:type="dxa"/>
            <w:vAlign w:val="center"/>
          </w:tcPr>
          <w:p w14:paraId="4810878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Международный день защиты детей</w:t>
            </w:r>
          </w:p>
        </w:tc>
        <w:tc>
          <w:tcPr>
            <w:tcW w:w="1614" w:type="dxa"/>
            <w:vAlign w:val="center"/>
          </w:tcPr>
          <w:p w14:paraId="3D2B49B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0B8A46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68743C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Конкурс рисунков на асфальте</w:t>
            </w:r>
          </w:p>
        </w:tc>
        <w:tc>
          <w:tcPr>
            <w:tcW w:w="3075" w:type="dxa"/>
            <w:gridSpan w:val="7"/>
            <w:vAlign w:val="center"/>
          </w:tcPr>
          <w:p w14:paraId="0E410783"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0E1487">
              <w:rPr>
                <w:rFonts w:ascii="Times New Roman" w:eastAsia="Times New Roman" w:hAnsi="Times New Roman" w:cs="Times New Roman"/>
                <w:sz w:val="22"/>
                <w:szCs w:val="22"/>
                <w:lang w:eastAsia="en-US"/>
              </w:rPr>
              <w:t>И я имею право…»</w:t>
            </w:r>
          </w:p>
        </w:tc>
      </w:tr>
      <w:tr w:rsidR="000E1487" w:rsidRPr="000E1487" w14:paraId="2EF038FB" w14:textId="77777777" w:rsidTr="000E1487">
        <w:trPr>
          <w:gridAfter w:val="1"/>
          <w:wAfter w:w="102" w:type="dxa"/>
          <w:trHeight w:val="1576"/>
        </w:trPr>
        <w:tc>
          <w:tcPr>
            <w:tcW w:w="804" w:type="dxa"/>
          </w:tcPr>
          <w:p w14:paraId="2E947EA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1CA8BE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6 июня</w:t>
            </w:r>
          </w:p>
        </w:tc>
        <w:tc>
          <w:tcPr>
            <w:tcW w:w="1446" w:type="dxa"/>
            <w:vAlign w:val="center"/>
          </w:tcPr>
          <w:p w14:paraId="226502B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русского языка в ООН</w:t>
            </w:r>
          </w:p>
          <w:p w14:paraId="1826075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Пушкинский день России</w:t>
            </w:r>
          </w:p>
        </w:tc>
        <w:tc>
          <w:tcPr>
            <w:tcW w:w="7046" w:type="dxa"/>
            <w:gridSpan w:val="13"/>
            <w:vAlign w:val="center"/>
          </w:tcPr>
          <w:p w14:paraId="05F54F4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0E1487" w:rsidRPr="000E1487" w14:paraId="2AD488FE" w14:textId="77777777" w:rsidTr="000E1487">
        <w:trPr>
          <w:gridAfter w:val="1"/>
          <w:wAfter w:w="102" w:type="dxa"/>
          <w:trHeight w:val="300"/>
        </w:trPr>
        <w:tc>
          <w:tcPr>
            <w:tcW w:w="804" w:type="dxa"/>
          </w:tcPr>
          <w:p w14:paraId="50C6C04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3CAA45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7 июня</w:t>
            </w:r>
          </w:p>
        </w:tc>
        <w:tc>
          <w:tcPr>
            <w:tcW w:w="1446" w:type="dxa"/>
            <w:vAlign w:val="center"/>
          </w:tcPr>
          <w:p w14:paraId="400F0A2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Эколога</w:t>
            </w:r>
          </w:p>
        </w:tc>
        <w:tc>
          <w:tcPr>
            <w:tcW w:w="4031" w:type="dxa"/>
            <w:gridSpan w:val="8"/>
            <w:vAlign w:val="center"/>
          </w:tcPr>
          <w:p w14:paraId="1C043EC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9E900E7"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6051DD96" w14:textId="77777777" w:rsidTr="000E1487">
        <w:trPr>
          <w:gridAfter w:val="1"/>
          <w:wAfter w:w="102" w:type="dxa"/>
          <w:trHeight w:val="495"/>
        </w:trPr>
        <w:tc>
          <w:tcPr>
            <w:tcW w:w="804" w:type="dxa"/>
          </w:tcPr>
          <w:p w14:paraId="36984168"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A11F10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 xml:space="preserve">Июнь </w:t>
            </w:r>
          </w:p>
        </w:tc>
        <w:tc>
          <w:tcPr>
            <w:tcW w:w="1446" w:type="dxa"/>
            <w:vAlign w:val="center"/>
          </w:tcPr>
          <w:p w14:paraId="6D593106"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Курбан - Байрам</w:t>
            </w:r>
          </w:p>
        </w:tc>
        <w:tc>
          <w:tcPr>
            <w:tcW w:w="4031" w:type="dxa"/>
            <w:gridSpan w:val="8"/>
            <w:vAlign w:val="center"/>
          </w:tcPr>
          <w:p w14:paraId="11BAA0F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3FBD682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Беседа</w:t>
            </w:r>
          </w:p>
        </w:tc>
      </w:tr>
      <w:tr w:rsidR="000E1487" w:rsidRPr="000E1487" w14:paraId="38AD1FB7" w14:textId="77777777" w:rsidTr="000E1487">
        <w:trPr>
          <w:gridAfter w:val="1"/>
          <w:wAfter w:w="102" w:type="dxa"/>
          <w:trHeight w:val="555"/>
        </w:trPr>
        <w:tc>
          <w:tcPr>
            <w:tcW w:w="804" w:type="dxa"/>
            <w:vMerge w:val="restart"/>
          </w:tcPr>
          <w:p w14:paraId="3FAEA486"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9EA8B2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12 июня</w:t>
            </w:r>
          </w:p>
        </w:tc>
        <w:tc>
          <w:tcPr>
            <w:tcW w:w="1446" w:type="dxa"/>
            <w:vMerge w:val="restart"/>
            <w:vAlign w:val="center"/>
          </w:tcPr>
          <w:p w14:paraId="25E88B1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России</w:t>
            </w:r>
          </w:p>
        </w:tc>
        <w:tc>
          <w:tcPr>
            <w:tcW w:w="1614" w:type="dxa"/>
            <w:vAlign w:val="center"/>
          </w:tcPr>
          <w:p w14:paraId="652DC9B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8A0B785"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0E1487" w:rsidRPr="000E1487" w14:paraId="1B52E271" w14:textId="77777777" w:rsidTr="000E1487">
        <w:trPr>
          <w:gridAfter w:val="1"/>
          <w:wAfter w:w="102" w:type="dxa"/>
          <w:trHeight w:val="555"/>
        </w:trPr>
        <w:tc>
          <w:tcPr>
            <w:tcW w:w="804" w:type="dxa"/>
            <w:vMerge/>
          </w:tcPr>
          <w:p w14:paraId="64A6845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33128F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6FFE9B7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159F4CD2"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Фотовыставка «Наши семейные поездки по России»</w:t>
            </w:r>
          </w:p>
        </w:tc>
      </w:tr>
      <w:tr w:rsidR="000E1487" w:rsidRPr="000E1487" w14:paraId="2D1FE03A" w14:textId="77777777" w:rsidTr="000E1487">
        <w:trPr>
          <w:gridAfter w:val="1"/>
          <w:wAfter w:w="102" w:type="dxa"/>
          <w:trHeight w:val="555"/>
        </w:trPr>
        <w:tc>
          <w:tcPr>
            <w:tcW w:w="804" w:type="dxa"/>
            <w:vMerge/>
          </w:tcPr>
          <w:p w14:paraId="55C5CDD5"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0765AD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7787CA9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2F74C114"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Телемост «Мы живем в России»</w:t>
            </w:r>
          </w:p>
        </w:tc>
      </w:tr>
      <w:tr w:rsidR="000E1487" w:rsidRPr="000E1487" w14:paraId="29644F52" w14:textId="77777777" w:rsidTr="000E1487">
        <w:trPr>
          <w:gridAfter w:val="1"/>
          <w:wAfter w:w="102" w:type="dxa"/>
          <w:trHeight w:val="495"/>
        </w:trPr>
        <w:tc>
          <w:tcPr>
            <w:tcW w:w="804" w:type="dxa"/>
          </w:tcPr>
          <w:p w14:paraId="3AE9E13F"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972EF0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22 июня</w:t>
            </w:r>
          </w:p>
        </w:tc>
        <w:tc>
          <w:tcPr>
            <w:tcW w:w="1446" w:type="dxa"/>
            <w:vAlign w:val="center"/>
          </w:tcPr>
          <w:p w14:paraId="0947A6E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памяти и скорби</w:t>
            </w:r>
          </w:p>
        </w:tc>
        <w:tc>
          <w:tcPr>
            <w:tcW w:w="7046" w:type="dxa"/>
            <w:gridSpan w:val="13"/>
            <w:vAlign w:val="center"/>
          </w:tcPr>
          <w:p w14:paraId="1CDB6FF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0E1487" w:rsidRPr="000E1487" w14:paraId="2169280C" w14:textId="77777777" w:rsidTr="000E1487">
        <w:trPr>
          <w:gridAfter w:val="1"/>
          <w:wAfter w:w="102" w:type="dxa"/>
          <w:trHeight w:val="300"/>
        </w:trPr>
        <w:tc>
          <w:tcPr>
            <w:tcW w:w="804" w:type="dxa"/>
          </w:tcPr>
          <w:p w14:paraId="0843D3C9"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20751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51383670"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48D4D0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BD1571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907F5A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Беседа-рассказ с элементами презентации</w:t>
            </w:r>
          </w:p>
        </w:tc>
      </w:tr>
      <w:tr w:rsidR="000E1487" w:rsidRPr="000E1487" w14:paraId="59562CA0" w14:textId="77777777" w:rsidTr="000E1487">
        <w:trPr>
          <w:gridAfter w:val="1"/>
          <w:wAfter w:w="102" w:type="dxa"/>
          <w:trHeight w:val="750"/>
        </w:trPr>
        <w:tc>
          <w:tcPr>
            <w:tcW w:w="804" w:type="dxa"/>
          </w:tcPr>
          <w:p w14:paraId="5A32164C"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E8E3574"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8 июля</w:t>
            </w:r>
          </w:p>
        </w:tc>
        <w:tc>
          <w:tcPr>
            <w:tcW w:w="1446" w:type="dxa"/>
            <w:vAlign w:val="center"/>
          </w:tcPr>
          <w:p w14:paraId="40A586CC"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293109EA"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Тематический образовательный проект «СемьЯ»</w:t>
            </w:r>
          </w:p>
        </w:tc>
      </w:tr>
      <w:tr w:rsidR="000E1487" w:rsidRPr="000E1487" w14:paraId="529A5FEC" w14:textId="77777777" w:rsidTr="000E1487">
        <w:trPr>
          <w:gridAfter w:val="1"/>
          <w:wAfter w:w="102" w:type="dxa"/>
          <w:trHeight w:val="750"/>
        </w:trPr>
        <w:tc>
          <w:tcPr>
            <w:tcW w:w="804" w:type="dxa"/>
          </w:tcPr>
          <w:p w14:paraId="59FACF10"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5E689F5"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30 июля</w:t>
            </w:r>
          </w:p>
        </w:tc>
        <w:tc>
          <w:tcPr>
            <w:tcW w:w="1446" w:type="dxa"/>
            <w:vAlign w:val="center"/>
          </w:tcPr>
          <w:p w14:paraId="78473A1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День военно-морского флота</w:t>
            </w:r>
          </w:p>
        </w:tc>
        <w:tc>
          <w:tcPr>
            <w:tcW w:w="7046" w:type="dxa"/>
            <w:gridSpan w:val="13"/>
            <w:vAlign w:val="center"/>
          </w:tcPr>
          <w:p w14:paraId="5F8D80FD"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Рассказ с элементами презентации</w:t>
            </w:r>
          </w:p>
        </w:tc>
      </w:tr>
      <w:tr w:rsidR="000E1487" w:rsidRPr="000E1487" w14:paraId="429FF294" w14:textId="77777777" w:rsidTr="000E1487">
        <w:trPr>
          <w:gridAfter w:val="1"/>
          <w:wAfter w:w="102" w:type="dxa"/>
          <w:trHeight w:val="1005"/>
        </w:trPr>
        <w:tc>
          <w:tcPr>
            <w:tcW w:w="804" w:type="dxa"/>
          </w:tcPr>
          <w:p w14:paraId="075EBDCD"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8A4058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2 августа</w:t>
            </w:r>
          </w:p>
        </w:tc>
        <w:tc>
          <w:tcPr>
            <w:tcW w:w="1446" w:type="dxa"/>
            <w:vAlign w:val="center"/>
          </w:tcPr>
          <w:p w14:paraId="27745A9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35C43131"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eastAsia="en-US"/>
              </w:rPr>
              <w:t>Физкультурный досуг</w:t>
            </w:r>
          </w:p>
        </w:tc>
      </w:tr>
      <w:tr w:rsidR="000E1487" w:rsidRPr="000E1487" w14:paraId="3F7F4D65" w14:textId="77777777" w:rsidTr="000E1487">
        <w:trPr>
          <w:gridAfter w:val="1"/>
          <w:wAfter w:w="102" w:type="dxa"/>
          <w:trHeight w:val="765"/>
        </w:trPr>
        <w:tc>
          <w:tcPr>
            <w:tcW w:w="804" w:type="dxa"/>
          </w:tcPr>
          <w:p w14:paraId="0D29E01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A85F73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5 августа</w:t>
            </w:r>
          </w:p>
        </w:tc>
        <w:tc>
          <w:tcPr>
            <w:tcW w:w="1446" w:type="dxa"/>
            <w:vAlign w:val="center"/>
          </w:tcPr>
          <w:p w14:paraId="206AE429"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Международный день светофора</w:t>
            </w:r>
          </w:p>
        </w:tc>
        <w:tc>
          <w:tcPr>
            <w:tcW w:w="1614" w:type="dxa"/>
            <w:vAlign w:val="center"/>
          </w:tcPr>
          <w:p w14:paraId="3FBFBC2E"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39A30EE6"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Игра-квест «Путешествие со светофором»</w:t>
            </w:r>
          </w:p>
        </w:tc>
      </w:tr>
      <w:tr w:rsidR="000E1487" w:rsidRPr="000E1487" w14:paraId="7F4628F8" w14:textId="77777777" w:rsidTr="000E1487">
        <w:trPr>
          <w:gridAfter w:val="1"/>
          <w:wAfter w:w="102" w:type="dxa"/>
          <w:trHeight w:val="750"/>
        </w:trPr>
        <w:tc>
          <w:tcPr>
            <w:tcW w:w="804" w:type="dxa"/>
          </w:tcPr>
          <w:p w14:paraId="11C8EC3E"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41BC41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kern w:val="24"/>
                <w:sz w:val="22"/>
                <w:szCs w:val="22"/>
                <w:lang w:eastAsia="en-US"/>
              </w:rPr>
              <w:t>13 августа</w:t>
            </w:r>
          </w:p>
        </w:tc>
        <w:tc>
          <w:tcPr>
            <w:tcW w:w="1446" w:type="dxa"/>
            <w:vAlign w:val="center"/>
          </w:tcPr>
          <w:p w14:paraId="183F723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E1487">
              <w:rPr>
                <w:rFonts w:ascii="Times New Roman" w:eastAsia="Times New Roman" w:hAnsi="Times New Roman" w:cs="Times New Roman"/>
                <w:bCs/>
                <w:kern w:val="24"/>
                <w:sz w:val="22"/>
                <w:szCs w:val="22"/>
                <w:lang w:eastAsia="en-US"/>
              </w:rPr>
              <w:t>День физкультурника</w:t>
            </w:r>
          </w:p>
        </w:tc>
        <w:tc>
          <w:tcPr>
            <w:tcW w:w="7046" w:type="dxa"/>
            <w:gridSpan w:val="13"/>
            <w:vAlign w:val="center"/>
          </w:tcPr>
          <w:p w14:paraId="550D6E1D" w14:textId="77777777" w:rsidR="000E1487" w:rsidRPr="000E1487" w:rsidRDefault="000E1487" w:rsidP="000E1487">
            <w:pPr>
              <w:adjustRightInd/>
              <w:ind w:firstLine="0"/>
              <w:jc w:val="left"/>
              <w:rPr>
                <w:rFonts w:ascii="Times New Roman" w:eastAsia="Times New Roman" w:hAnsi="Times New Roman" w:cs="Times New Roman"/>
                <w:sz w:val="22"/>
                <w:szCs w:val="22"/>
                <w:lang w:eastAsia="en-US"/>
              </w:rPr>
            </w:pPr>
            <w:r w:rsidRPr="000E1487">
              <w:rPr>
                <w:rFonts w:ascii="Times New Roman" w:eastAsia="Times New Roman" w:hAnsi="Times New Roman" w:cs="Times New Roman"/>
                <w:sz w:val="22"/>
                <w:szCs w:val="22"/>
                <w:lang w:val="ru-RU" w:eastAsia="en-US"/>
              </w:rPr>
              <w:t xml:space="preserve">Спортивный праздник «Папа, мама, я – спортивная семья». </w:t>
            </w:r>
            <w:r w:rsidRPr="000E1487">
              <w:rPr>
                <w:rFonts w:ascii="Times New Roman" w:eastAsia="Times New Roman" w:hAnsi="Times New Roman" w:cs="Times New Roman"/>
                <w:sz w:val="22"/>
                <w:szCs w:val="22"/>
                <w:lang w:eastAsia="en-US"/>
              </w:rPr>
              <w:t>Спортивный парад</w:t>
            </w:r>
          </w:p>
        </w:tc>
      </w:tr>
      <w:tr w:rsidR="000E1487" w:rsidRPr="000E1487" w14:paraId="52009908" w14:textId="77777777" w:rsidTr="000E1487">
        <w:trPr>
          <w:gridAfter w:val="1"/>
          <w:wAfter w:w="102" w:type="dxa"/>
          <w:trHeight w:val="540"/>
        </w:trPr>
        <w:tc>
          <w:tcPr>
            <w:tcW w:w="804" w:type="dxa"/>
            <w:vMerge w:val="restart"/>
          </w:tcPr>
          <w:p w14:paraId="419EBB83" w14:textId="77777777" w:rsidR="000E1487" w:rsidRPr="000E1487" w:rsidRDefault="000E1487" w:rsidP="00A5261C">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18C6F87"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eastAsia="en-US"/>
              </w:rPr>
            </w:pPr>
            <w:r w:rsidRPr="000E1487">
              <w:rPr>
                <w:rFonts w:ascii="Times New Roman" w:eastAsia="Times New Roman" w:hAnsi="Times New Roman" w:cs="Times New Roman"/>
                <w:bCs/>
                <w:sz w:val="22"/>
                <w:szCs w:val="22"/>
                <w:lang w:eastAsia="en-US"/>
              </w:rPr>
              <w:t>22 августа</w:t>
            </w:r>
          </w:p>
        </w:tc>
        <w:tc>
          <w:tcPr>
            <w:tcW w:w="1446" w:type="dxa"/>
            <w:vMerge w:val="restart"/>
            <w:vAlign w:val="center"/>
          </w:tcPr>
          <w:p w14:paraId="039F46D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bCs/>
                <w:sz w:val="22"/>
                <w:szCs w:val="22"/>
                <w:lang w:val="ru-RU" w:eastAsia="en-US"/>
              </w:rPr>
              <w:t>День Государстве</w:t>
            </w:r>
            <w:r w:rsidRPr="000E1487">
              <w:rPr>
                <w:rFonts w:ascii="Times New Roman" w:eastAsia="Times New Roman" w:hAnsi="Times New Roman" w:cs="Times New Roman"/>
                <w:bCs/>
                <w:sz w:val="22"/>
                <w:szCs w:val="22"/>
                <w:lang w:val="ru-RU" w:eastAsia="en-US"/>
              </w:rPr>
              <w:lastRenderedPageBreak/>
              <w:t>нного флага Российской Федерации</w:t>
            </w:r>
          </w:p>
        </w:tc>
        <w:tc>
          <w:tcPr>
            <w:tcW w:w="7046" w:type="dxa"/>
            <w:gridSpan w:val="13"/>
            <w:vAlign w:val="center"/>
          </w:tcPr>
          <w:p w14:paraId="106D73CF"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lastRenderedPageBreak/>
              <w:t>Беседа-рассказ с элементами презентации «Флаг города, флаг региона, флаг страны»</w:t>
            </w:r>
          </w:p>
        </w:tc>
      </w:tr>
      <w:tr w:rsidR="000E1487" w:rsidRPr="000E1487" w14:paraId="005FEA39" w14:textId="77777777" w:rsidTr="000E1487">
        <w:trPr>
          <w:gridAfter w:val="1"/>
          <w:wAfter w:w="102" w:type="dxa"/>
          <w:trHeight w:val="570"/>
        </w:trPr>
        <w:tc>
          <w:tcPr>
            <w:tcW w:w="804" w:type="dxa"/>
            <w:vMerge/>
            <w:vAlign w:val="center"/>
          </w:tcPr>
          <w:p w14:paraId="7BFBB7C1" w14:textId="77777777" w:rsidR="000E1487" w:rsidRPr="000E1487" w:rsidRDefault="000E1487" w:rsidP="00A5261C">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02C55018"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69E4843"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61471E3D"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0E1487" w:rsidRPr="000E1487" w14:paraId="47E078DF" w14:textId="77777777" w:rsidTr="000E1487">
        <w:trPr>
          <w:gridAfter w:val="1"/>
          <w:wAfter w:w="102" w:type="dxa"/>
          <w:trHeight w:val="555"/>
        </w:trPr>
        <w:tc>
          <w:tcPr>
            <w:tcW w:w="804" w:type="dxa"/>
            <w:vMerge/>
            <w:vAlign w:val="center"/>
          </w:tcPr>
          <w:p w14:paraId="7AA93AEF" w14:textId="77777777" w:rsidR="000E1487" w:rsidRPr="000E1487" w:rsidRDefault="000E1487" w:rsidP="00A5261C">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946E5CD"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FEABED1"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2BA72D7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789253F" w14:textId="77777777" w:rsidR="000E1487" w:rsidRPr="000E1487" w:rsidRDefault="000E1487" w:rsidP="000E1487">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366BFFE" w14:textId="77777777" w:rsidR="000E1487" w:rsidRPr="000E1487" w:rsidRDefault="000E1487" w:rsidP="000E1487">
            <w:pPr>
              <w:adjustRightInd/>
              <w:ind w:firstLine="0"/>
              <w:jc w:val="left"/>
              <w:rPr>
                <w:rFonts w:ascii="Times New Roman" w:eastAsia="Times New Roman" w:hAnsi="Times New Roman" w:cs="Times New Roman"/>
                <w:sz w:val="22"/>
                <w:szCs w:val="22"/>
                <w:lang w:val="ru-RU" w:eastAsia="en-US"/>
              </w:rPr>
            </w:pPr>
            <w:r w:rsidRPr="000E1487">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989D7C2" w14:textId="70351556"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7.</w:t>
      </w:r>
      <w:r w:rsidR="00377781">
        <w:rPr>
          <w:rFonts w:ascii="Times New Roman" w:hAnsi="Times New Roman" w:cs="Times New Roman"/>
          <w:sz w:val="28"/>
          <w:szCs w:val="28"/>
        </w:rPr>
        <w:t>2</w:t>
      </w:r>
      <w:r w:rsidRPr="000E1487">
        <w:rPr>
          <w:rFonts w:ascii="Times New Roman" w:hAnsi="Times New Roman" w:cs="Times New Roman"/>
          <w:sz w:val="28"/>
          <w:szCs w:val="28"/>
        </w:rPr>
        <w:t>.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0826F1A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Январь</w:t>
      </w:r>
    </w:p>
    <w:p w14:paraId="5911C579"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19D18E13"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Февраль</w:t>
      </w:r>
    </w:p>
    <w:p w14:paraId="17441D9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B2FBD30"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февраля: День российской науки;</w:t>
      </w:r>
    </w:p>
    <w:p w14:paraId="6179AF0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21 февраля: Международный день родного языка;</w:t>
      </w:r>
    </w:p>
    <w:p w14:paraId="143CA28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23 февраля: День защитника Отечества.</w:t>
      </w:r>
    </w:p>
    <w:p w14:paraId="75338F4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Март</w:t>
      </w:r>
    </w:p>
    <w:p w14:paraId="560C4AC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марта: Международный женский день;</w:t>
      </w:r>
    </w:p>
    <w:p w14:paraId="309E29FC"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3EBD730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марта: Всемирный день театра.</w:t>
      </w:r>
    </w:p>
    <w:p w14:paraId="04F29C2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Апрель</w:t>
      </w:r>
    </w:p>
    <w:p w14:paraId="6A5D380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153AE5F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22 апреля: Всемирный день Земли.</w:t>
      </w:r>
    </w:p>
    <w:p w14:paraId="0F951FE2"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Май</w:t>
      </w:r>
    </w:p>
    <w:p w14:paraId="66F4CAD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мая: Праздник Весны и Труда;</w:t>
      </w:r>
    </w:p>
    <w:p w14:paraId="58165440"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9 мая: День Победы;</w:t>
      </w:r>
    </w:p>
    <w:p w14:paraId="6BAAF34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18444822"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 xml:space="preserve">18 мая: день основания Балтийского флота (рекомендуется включать в план </w:t>
      </w:r>
      <w:r w:rsidRPr="000E1487">
        <w:rPr>
          <w:rFonts w:ascii="Times New Roman" w:hAnsi="Times New Roman" w:cs="Times New Roman"/>
          <w:sz w:val="28"/>
          <w:szCs w:val="28"/>
        </w:rPr>
        <w:lastRenderedPageBreak/>
        <w:t>воспитательной работы с дошкольниками регионально и (или) ситуативно);</w:t>
      </w:r>
    </w:p>
    <w:p w14:paraId="0E9009B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19 мая: День детских общественных организаций России;</w:t>
      </w:r>
    </w:p>
    <w:p w14:paraId="46D137E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24 мая: День славянской письменности и культуры.</w:t>
      </w:r>
    </w:p>
    <w:p w14:paraId="635B4A6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Июнь</w:t>
      </w:r>
    </w:p>
    <w:p w14:paraId="404219F3"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июня: Международный день защиты обучающихся;</w:t>
      </w:r>
    </w:p>
    <w:p w14:paraId="42EA528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5 июня: День эколога;</w:t>
      </w:r>
    </w:p>
    <w:p w14:paraId="326CB0F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0ECD450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12 июня: День России.</w:t>
      </w:r>
    </w:p>
    <w:p w14:paraId="73DED75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Июль</w:t>
      </w:r>
    </w:p>
    <w:p w14:paraId="46F819B8"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июля: День семьи, любви и верности;</w:t>
      </w:r>
    </w:p>
    <w:p w14:paraId="36FF7E1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0294EE7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Август</w:t>
      </w:r>
    </w:p>
    <w:p w14:paraId="268CB78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22 августа: День Государственного флага Российской Федерации;</w:t>
      </w:r>
    </w:p>
    <w:p w14:paraId="7F697249"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0B524CD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августа: День российского кино.</w:t>
      </w:r>
    </w:p>
    <w:p w14:paraId="6F5B74F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Сентябрь</w:t>
      </w:r>
    </w:p>
    <w:p w14:paraId="22A29719"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сентября: День знаний;</w:t>
      </w:r>
    </w:p>
    <w:p w14:paraId="528B67A2"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49138B9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сентября: День воспитателя и всех дошкольных работников.</w:t>
      </w:r>
    </w:p>
    <w:p w14:paraId="0DDFF71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Октябрь</w:t>
      </w:r>
    </w:p>
    <w:p w14:paraId="64177DF4"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 октября: Международный день пожилых людей; Международный день музыки;</w:t>
      </w:r>
    </w:p>
    <w:p w14:paraId="7447EDD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5 октября: День учителя;</w:t>
      </w:r>
    </w:p>
    <w:p w14:paraId="067CB9D6"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16 октября: День отца в России.</w:t>
      </w:r>
    </w:p>
    <w:p w14:paraId="79F2011C"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Ноябрь</w:t>
      </w:r>
    </w:p>
    <w:p w14:paraId="54217C1E"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4 ноября: День народного единства;</w:t>
      </w:r>
    </w:p>
    <w:p w14:paraId="23A368EF"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27 ноября: День матери в России;</w:t>
      </w:r>
    </w:p>
    <w:p w14:paraId="4EFD7117"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30 ноября: День Государственного герба Российской Федерации.</w:t>
      </w:r>
    </w:p>
    <w:p w14:paraId="6BE8582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Декабрь:</w:t>
      </w:r>
    </w:p>
    <w:p w14:paraId="4B8A66A5"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1790B4A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5 декабря: День добровольца (волонтера) в России;</w:t>
      </w:r>
    </w:p>
    <w:p w14:paraId="256FA6B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8 декабря: Международный день художника;</w:t>
      </w:r>
    </w:p>
    <w:p w14:paraId="475C775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lastRenderedPageBreak/>
        <w:t>9 декабря: День Героев Отечества;</w:t>
      </w:r>
    </w:p>
    <w:p w14:paraId="415B979B"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rPr>
        <w:t>31 декабря: Новый год.</w:t>
      </w:r>
    </w:p>
    <w:p w14:paraId="71D3DBF7" w14:textId="77777777" w:rsidR="000E1487" w:rsidRPr="000E1487" w:rsidRDefault="000E1487" w:rsidP="000E1487">
      <w:pPr>
        <w:spacing w:line="276" w:lineRule="auto"/>
        <w:rPr>
          <w:rFonts w:ascii="Times New Roman" w:hAnsi="Times New Roman" w:cs="Times New Roman"/>
          <w:sz w:val="28"/>
          <w:szCs w:val="28"/>
        </w:rPr>
      </w:pPr>
    </w:p>
    <w:p w14:paraId="67AA7795" w14:textId="77777777" w:rsidR="000E1487" w:rsidRPr="000E1487" w:rsidRDefault="000E1487" w:rsidP="000E1487">
      <w:pPr>
        <w:spacing w:line="276" w:lineRule="auto"/>
        <w:ind w:firstLine="0"/>
        <w:jc w:val="left"/>
        <w:rPr>
          <w:rFonts w:ascii="Times New Roman" w:hAnsi="Times New Roman" w:cs="Times New Roman"/>
          <w:sz w:val="28"/>
          <w:szCs w:val="28"/>
        </w:rPr>
      </w:pPr>
      <w:r w:rsidRPr="000E1487">
        <w:rPr>
          <w:rFonts w:ascii="Times New Roman" w:hAnsi="Times New Roman" w:cs="Times New Roman"/>
          <w:sz w:val="28"/>
          <w:szCs w:val="28"/>
        </w:rPr>
        <w:t>──────────────────────────────</w:t>
      </w:r>
    </w:p>
    <w:p w14:paraId="11BA7BDA"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vertAlign w:val="superscript"/>
        </w:rPr>
        <w:t>1</w:t>
      </w:r>
      <w:r w:rsidRPr="000E1487">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A2E232D" w14:textId="77777777" w:rsidR="000E1487" w:rsidRPr="000E1487" w:rsidRDefault="000E1487" w:rsidP="000E1487">
      <w:pPr>
        <w:spacing w:line="276" w:lineRule="auto"/>
        <w:rPr>
          <w:rFonts w:ascii="Times New Roman" w:hAnsi="Times New Roman" w:cs="Times New Roman"/>
          <w:sz w:val="28"/>
          <w:szCs w:val="28"/>
        </w:rPr>
      </w:pPr>
      <w:r w:rsidRPr="000E1487">
        <w:rPr>
          <w:rFonts w:ascii="Times New Roman" w:hAnsi="Times New Roman" w:cs="Times New Roman"/>
          <w:sz w:val="28"/>
          <w:szCs w:val="28"/>
          <w:vertAlign w:val="superscript"/>
        </w:rPr>
        <w:t>2</w:t>
      </w:r>
      <w:r w:rsidRPr="000E1487">
        <w:rPr>
          <w:rFonts w:ascii="Times New Roman" w:hAnsi="Times New Roman" w:cs="Times New Roman"/>
          <w:sz w:val="28"/>
          <w:szCs w:val="28"/>
        </w:rPr>
        <w:t xml:space="preserve"> Собрание законодательства Российской Федерации, 2012, № 53, ст. 5798; 2022, № 41, ст. 6959.</w:t>
      </w:r>
    </w:p>
    <w:p w14:paraId="17084C0B" w14:textId="77777777" w:rsidR="000E1487" w:rsidRPr="000E1487" w:rsidRDefault="000E1487" w:rsidP="000E1487">
      <w:pPr>
        <w:spacing w:line="276" w:lineRule="auto"/>
        <w:rPr>
          <w:rFonts w:ascii="Times New Roman" w:hAnsi="Times New Roman" w:cs="Times New Roman"/>
          <w:sz w:val="28"/>
          <w:szCs w:val="28"/>
        </w:rPr>
      </w:pPr>
    </w:p>
    <w:p w14:paraId="3459FB8B" w14:textId="77777777" w:rsidR="000E1487" w:rsidRPr="000E1487" w:rsidRDefault="000E1487" w:rsidP="000E1487">
      <w:pPr>
        <w:spacing w:line="276" w:lineRule="auto"/>
        <w:jc w:val="center"/>
        <w:rPr>
          <w:rFonts w:ascii="Times New Roman" w:hAnsi="Times New Roman" w:cs="Times New Roman"/>
          <w:b/>
          <w:sz w:val="28"/>
          <w:szCs w:val="28"/>
        </w:rPr>
      </w:pPr>
    </w:p>
    <w:p w14:paraId="0910D516" w14:textId="77777777" w:rsidR="000E1487" w:rsidRPr="00A02B04" w:rsidRDefault="000E1487" w:rsidP="00655529">
      <w:pPr>
        <w:rPr>
          <w:rFonts w:ascii="Times New Roman" w:hAnsi="Times New Roman" w:cs="Times New Roman"/>
          <w:sz w:val="24"/>
        </w:rPr>
      </w:pPr>
    </w:p>
    <w:sectPr w:rsidR="000E1487" w:rsidRPr="00A02B04" w:rsidSect="00E745FB">
      <w:headerReference w:type="default" r:id="rId8"/>
      <w:pgSz w:w="11906" w:h="16838"/>
      <w:pgMar w:top="1134"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3E597" w14:textId="77777777" w:rsidR="0055069E" w:rsidRDefault="0055069E" w:rsidP="00A02B04">
      <w:r>
        <w:separator/>
      </w:r>
    </w:p>
  </w:endnote>
  <w:endnote w:type="continuationSeparator" w:id="0">
    <w:p w14:paraId="762B8FD4" w14:textId="77777777" w:rsidR="0055069E" w:rsidRDefault="0055069E" w:rsidP="00A0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NewtonC">
    <w:altName w:val="Gabriola"/>
    <w:panose1 w:val="00000000000000000000"/>
    <w:charset w:val="00"/>
    <w:family w:val="decorative"/>
    <w:notTrueType/>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B4B4E" w14:textId="77777777" w:rsidR="0055069E" w:rsidRDefault="0055069E" w:rsidP="00A02B04">
      <w:r>
        <w:separator/>
      </w:r>
    </w:p>
  </w:footnote>
  <w:footnote w:type="continuationSeparator" w:id="0">
    <w:p w14:paraId="34EA440A" w14:textId="77777777" w:rsidR="0055069E" w:rsidRDefault="0055069E" w:rsidP="00A02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F12E9" w14:textId="0AC09100" w:rsidR="00E745FB" w:rsidRDefault="00E745FB">
    <w:pPr>
      <w:pStyle w:val="af4"/>
      <w:jc w:val="center"/>
    </w:pPr>
  </w:p>
  <w:p w14:paraId="14855FCD" w14:textId="77777777" w:rsidR="00E745FB" w:rsidRDefault="00E745F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47646D"/>
    <w:multiLevelType w:val="hybridMultilevel"/>
    <w:tmpl w:val="0E0C538E"/>
    <w:lvl w:ilvl="0" w:tplc="BFA0F3A0">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AF9"/>
    <w:rsid w:val="00013492"/>
    <w:rsid w:val="00085474"/>
    <w:rsid w:val="000A52F1"/>
    <w:rsid w:val="000C3C5C"/>
    <w:rsid w:val="000E1487"/>
    <w:rsid w:val="00302412"/>
    <w:rsid w:val="003305B8"/>
    <w:rsid w:val="00331A52"/>
    <w:rsid w:val="00345AF9"/>
    <w:rsid w:val="00377781"/>
    <w:rsid w:val="0055069E"/>
    <w:rsid w:val="00563406"/>
    <w:rsid w:val="005A1396"/>
    <w:rsid w:val="005F3F24"/>
    <w:rsid w:val="00614526"/>
    <w:rsid w:val="00655529"/>
    <w:rsid w:val="006E730E"/>
    <w:rsid w:val="007302E7"/>
    <w:rsid w:val="008C4BB1"/>
    <w:rsid w:val="008F5DF8"/>
    <w:rsid w:val="0091455D"/>
    <w:rsid w:val="0097579A"/>
    <w:rsid w:val="00A02B04"/>
    <w:rsid w:val="00A5261C"/>
    <w:rsid w:val="00C542B8"/>
    <w:rsid w:val="00C626CE"/>
    <w:rsid w:val="00D27ABC"/>
    <w:rsid w:val="00D57DE8"/>
    <w:rsid w:val="00E16858"/>
    <w:rsid w:val="00E528B7"/>
    <w:rsid w:val="00E745FB"/>
    <w:rsid w:val="00EB5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6E811"/>
  <w15:chartTrackingRefBased/>
  <w15:docId w15:val="{2166839F-60A3-4386-8D1D-CD0DAD97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92"/>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013492"/>
    <w:pPr>
      <w:spacing w:before="75"/>
      <w:ind w:firstLine="0"/>
      <w:jc w:val="center"/>
      <w:outlineLvl w:val="0"/>
    </w:pPr>
    <w:rPr>
      <w:b/>
      <w:bCs/>
      <w:sz w:val="24"/>
      <w:szCs w:val="24"/>
      <w:u w:val="single"/>
    </w:rPr>
  </w:style>
  <w:style w:type="paragraph" w:styleId="2">
    <w:name w:val="heading 2"/>
    <w:basedOn w:val="a"/>
    <w:next w:val="a"/>
    <w:link w:val="20"/>
    <w:uiPriority w:val="99"/>
    <w:unhideWhenUsed/>
    <w:qFormat/>
    <w:rsid w:val="00A02B0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9"/>
    <w:unhideWhenUsed/>
    <w:qFormat/>
    <w:rsid w:val="00A02B04"/>
    <w:pPr>
      <w:keepNext/>
      <w:keepLines/>
      <w:adjustRightInd/>
      <w:spacing w:before="40"/>
      <w:ind w:firstLine="0"/>
      <w:jc w:val="left"/>
      <w:outlineLvl w:val="2"/>
    </w:pPr>
    <w:rPr>
      <w:rFonts w:asciiTheme="majorHAnsi" w:eastAsiaTheme="majorEastAsia" w:hAnsiTheme="majorHAnsi" w:cstheme="majorBidi"/>
      <w:color w:val="1F3763" w:themeColor="accent1" w:themeShade="7F"/>
      <w:sz w:val="24"/>
      <w:szCs w:val="24"/>
      <w:lang w:eastAsia="en-US"/>
    </w:rPr>
  </w:style>
  <w:style w:type="paragraph" w:styleId="4">
    <w:name w:val="heading 4"/>
    <w:basedOn w:val="3"/>
    <w:next w:val="a"/>
    <w:link w:val="40"/>
    <w:uiPriority w:val="99"/>
    <w:qFormat/>
    <w:rsid w:val="000E1487"/>
    <w:pPr>
      <w:keepNext w:val="0"/>
      <w:keepLines w:val="0"/>
      <w:adjustRightInd w:val="0"/>
      <w:spacing w:before="75"/>
      <w:jc w:val="center"/>
      <w:outlineLvl w:val="3"/>
    </w:pPr>
    <w:rPr>
      <w:rFonts w:ascii="Arial" w:eastAsiaTheme="minorEastAsia" w:hAnsi="Arial" w:cs="Arial"/>
      <w:b/>
      <w:bCs/>
      <w:i/>
      <w:iCs/>
      <w:color w:val="auto"/>
      <w:sz w:val="20"/>
      <w:szCs w:val="20"/>
      <w:u w:val="single"/>
      <w:lang w:eastAsia="ru-RU"/>
    </w:rPr>
  </w:style>
  <w:style w:type="paragraph" w:styleId="6">
    <w:name w:val="heading 6"/>
    <w:basedOn w:val="a"/>
    <w:next w:val="a"/>
    <w:link w:val="60"/>
    <w:uiPriority w:val="9"/>
    <w:semiHidden/>
    <w:unhideWhenUsed/>
    <w:qFormat/>
    <w:rsid w:val="00A02B04"/>
    <w:pPr>
      <w:keepNext/>
      <w:keepLines/>
      <w:adjustRightInd/>
      <w:spacing w:before="40"/>
      <w:ind w:firstLine="0"/>
      <w:jc w:val="left"/>
      <w:outlineLvl w:val="5"/>
    </w:pPr>
    <w:rPr>
      <w:rFonts w:asciiTheme="majorHAnsi" w:eastAsiaTheme="majorEastAsia" w:hAnsiTheme="majorHAnsi" w:cstheme="majorBidi"/>
      <w:color w:val="1F3763" w:themeColor="accent1" w:themeShade="7F"/>
      <w:sz w:val="22"/>
      <w:szCs w:val="22"/>
      <w:lang w:eastAsia="en-US"/>
    </w:rPr>
  </w:style>
  <w:style w:type="paragraph" w:styleId="8">
    <w:name w:val="heading 8"/>
    <w:basedOn w:val="a"/>
    <w:next w:val="a"/>
    <w:link w:val="80"/>
    <w:uiPriority w:val="9"/>
    <w:semiHidden/>
    <w:unhideWhenUsed/>
    <w:qFormat/>
    <w:rsid w:val="00A02B04"/>
    <w:pPr>
      <w:keepNext/>
      <w:keepLines/>
      <w:adjustRightInd/>
      <w:spacing w:before="40"/>
      <w:ind w:firstLine="0"/>
      <w:jc w:val="left"/>
      <w:outlineLvl w:val="7"/>
    </w:pPr>
    <w:rPr>
      <w:rFonts w:asciiTheme="majorHAnsi" w:eastAsiaTheme="majorEastAsia" w:hAnsiTheme="majorHAnsi" w:cstheme="majorBidi"/>
      <w:color w:val="272727" w:themeColor="text1" w:themeTint="D8"/>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3492"/>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655529"/>
    <w:pPr>
      <w:ind w:firstLine="0"/>
    </w:pPr>
  </w:style>
  <w:style w:type="paragraph" w:customStyle="1" w:styleId="a4">
    <w:name w:val="Центрированный (таблица)"/>
    <w:basedOn w:val="a3"/>
    <w:next w:val="a"/>
    <w:uiPriority w:val="99"/>
    <w:rsid w:val="00655529"/>
    <w:pPr>
      <w:jc w:val="center"/>
    </w:pPr>
  </w:style>
  <w:style w:type="paragraph" w:customStyle="1" w:styleId="OEM">
    <w:name w:val="Нормальный (OEM)"/>
    <w:basedOn w:val="a"/>
    <w:next w:val="a"/>
    <w:uiPriority w:val="99"/>
    <w:rsid w:val="00655529"/>
    <w:pPr>
      <w:ind w:firstLine="0"/>
      <w:jc w:val="left"/>
    </w:pPr>
    <w:rPr>
      <w:rFonts w:ascii="Courier New" w:hAnsi="Courier New" w:cs="Courier New"/>
    </w:rPr>
  </w:style>
  <w:style w:type="paragraph" w:customStyle="1" w:styleId="a5">
    <w:name w:val="Сноска"/>
    <w:basedOn w:val="a"/>
    <w:next w:val="a"/>
    <w:link w:val="a6"/>
    <w:uiPriority w:val="99"/>
    <w:rsid w:val="00655529"/>
    <w:rPr>
      <w:sz w:val="16"/>
      <w:szCs w:val="16"/>
    </w:rPr>
  </w:style>
  <w:style w:type="table" w:customStyle="1" w:styleId="21">
    <w:name w:val="Сетка таблицы2"/>
    <w:basedOn w:val="a1"/>
    <w:uiPriority w:val="59"/>
    <w:rsid w:val="00EB587D"/>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EB58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91455D"/>
    <w:rPr>
      <w:color w:val="0000FF"/>
      <w:u w:val="single"/>
    </w:rPr>
  </w:style>
  <w:style w:type="table" w:customStyle="1" w:styleId="12">
    <w:name w:val="Сетка таблицы1"/>
    <w:basedOn w:val="a1"/>
    <w:next w:val="a8"/>
    <w:uiPriority w:val="39"/>
    <w:rsid w:val="00A02B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1"/>
    <w:qFormat/>
    <w:rsid w:val="00A02B04"/>
    <w:pPr>
      <w:adjustRightInd/>
      <w:ind w:left="212" w:firstLine="708"/>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A02B04"/>
    <w:rPr>
      <w:rFonts w:ascii="Times New Roman" w:eastAsia="Times New Roman" w:hAnsi="Times New Roman" w:cs="Times New Roman"/>
      <w:sz w:val="24"/>
      <w:szCs w:val="24"/>
    </w:rPr>
  </w:style>
  <w:style w:type="paragraph" w:styleId="ab">
    <w:name w:val="List Paragraph"/>
    <w:aliases w:val="Use Case List Paragraph,Маркер,ТЗ список,Абзац списка литеральный,List Paragraph,Bullet List,FooterText,numbered,Абзац списка нумерованный,Маркированный список 1,Bullet 1,мой,it_List1,Paragraphe de liste1,lp1,Таблицы,Абзац основного текста"/>
    <w:basedOn w:val="a"/>
    <w:link w:val="ac"/>
    <w:uiPriority w:val="34"/>
    <w:qFormat/>
    <w:rsid w:val="00A02B04"/>
    <w:pPr>
      <w:adjustRightInd/>
      <w:ind w:left="212" w:firstLine="708"/>
      <w:jc w:val="left"/>
    </w:pPr>
    <w:rPr>
      <w:rFonts w:ascii="Times New Roman" w:eastAsia="Times New Roman" w:hAnsi="Times New Roman" w:cs="Times New Roman"/>
      <w:sz w:val="22"/>
      <w:szCs w:val="22"/>
      <w:lang w:eastAsia="en-US"/>
    </w:rPr>
  </w:style>
  <w:style w:type="character" w:customStyle="1" w:styleId="ac">
    <w:name w:val="Абзац списка Знак"/>
    <w:aliases w:val="Use Case List Paragraph Знак,Маркер Знак,ТЗ список Знак,Абзац списка литеральный Знак,List Paragraph Знак,Bullet List Знак,FooterText Знак,numbered Знак,Абзац списка нумерованный Знак,Маркированный список 1 Знак,Bullet 1 Знак,мой Знак"/>
    <w:link w:val="ab"/>
    <w:uiPriority w:val="34"/>
    <w:qFormat/>
    <w:locked/>
    <w:rsid w:val="00A02B04"/>
    <w:rPr>
      <w:rFonts w:ascii="Times New Roman" w:eastAsia="Times New Roman" w:hAnsi="Times New Roman" w:cs="Times New Roman"/>
    </w:rPr>
  </w:style>
  <w:style w:type="character" w:customStyle="1" w:styleId="ad">
    <w:name w:val="Основной текст_"/>
    <w:basedOn w:val="a0"/>
    <w:link w:val="22"/>
    <w:rsid w:val="00A02B04"/>
    <w:rPr>
      <w:rFonts w:ascii="Times New Roman" w:eastAsia="Times New Roman" w:hAnsi="Times New Roman" w:cs="Times New Roman"/>
      <w:sz w:val="28"/>
      <w:szCs w:val="28"/>
      <w:shd w:val="clear" w:color="auto" w:fill="FFFFFF"/>
    </w:rPr>
  </w:style>
  <w:style w:type="paragraph" w:customStyle="1" w:styleId="22">
    <w:name w:val="Основной текст2"/>
    <w:basedOn w:val="a"/>
    <w:link w:val="ad"/>
    <w:rsid w:val="00A02B04"/>
    <w:pPr>
      <w:shd w:val="clear" w:color="auto" w:fill="FFFFFF"/>
      <w:autoSpaceDE/>
      <w:autoSpaceDN/>
      <w:adjustRightInd/>
      <w:spacing w:before="360" w:after="120" w:line="0" w:lineRule="atLeast"/>
      <w:ind w:firstLine="0"/>
      <w:jc w:val="left"/>
    </w:pPr>
    <w:rPr>
      <w:rFonts w:ascii="Times New Roman" w:eastAsia="Times New Roman" w:hAnsi="Times New Roman" w:cs="Times New Roman"/>
      <w:sz w:val="28"/>
      <w:szCs w:val="28"/>
      <w:lang w:eastAsia="en-US"/>
    </w:rPr>
  </w:style>
  <w:style w:type="paragraph" w:styleId="ae">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
    <w:unhideWhenUsed/>
    <w:rsid w:val="00A02B04"/>
    <w:pPr>
      <w:autoSpaceDE/>
      <w:autoSpaceDN/>
      <w:adjustRightInd/>
      <w:ind w:firstLine="0"/>
      <w:jc w:val="left"/>
    </w:pPr>
    <w:rPr>
      <w:rFonts w:ascii="Courier New" w:eastAsia="Courier New" w:hAnsi="Courier New" w:cs="Courier New"/>
      <w:color w:val="000000"/>
    </w:rPr>
  </w:style>
  <w:style w:type="character" w:customStyle="1" w:styleId="af">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e"/>
    <w:rsid w:val="00A02B04"/>
    <w:rPr>
      <w:rFonts w:ascii="Courier New" w:eastAsia="Courier New" w:hAnsi="Courier New" w:cs="Courier New"/>
      <w:color w:val="000000"/>
      <w:sz w:val="20"/>
      <w:szCs w:val="20"/>
      <w:lang w:eastAsia="ru-RU"/>
    </w:rPr>
  </w:style>
  <w:style w:type="character" w:styleId="af0">
    <w:name w:val="footnote reference"/>
    <w:aliases w:val="Знак сноски-FN,Ciae niinee-FN"/>
    <w:basedOn w:val="a0"/>
    <w:unhideWhenUsed/>
    <w:rsid w:val="00A02B04"/>
    <w:rPr>
      <w:vertAlign w:val="superscript"/>
    </w:rPr>
  </w:style>
  <w:style w:type="table" w:styleId="a8">
    <w:name w:val="Table Grid"/>
    <w:basedOn w:val="a1"/>
    <w:uiPriority w:val="59"/>
    <w:rsid w:val="00A02B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Intense Emphasis"/>
    <w:basedOn w:val="a0"/>
    <w:uiPriority w:val="21"/>
    <w:qFormat/>
    <w:rsid w:val="00A02B04"/>
    <w:rPr>
      <w:i/>
      <w:iCs/>
      <w:color w:val="4472C4" w:themeColor="accent1"/>
    </w:rPr>
  </w:style>
  <w:style w:type="character" w:customStyle="1" w:styleId="20">
    <w:name w:val="Заголовок 2 Знак"/>
    <w:basedOn w:val="a0"/>
    <w:link w:val="2"/>
    <w:uiPriority w:val="99"/>
    <w:rsid w:val="00A02B04"/>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9"/>
    <w:rsid w:val="00A02B04"/>
    <w:rPr>
      <w:rFonts w:asciiTheme="majorHAnsi" w:eastAsiaTheme="majorEastAsia" w:hAnsiTheme="majorHAnsi" w:cstheme="majorBidi"/>
      <w:color w:val="1F3763" w:themeColor="accent1" w:themeShade="7F"/>
      <w:sz w:val="24"/>
      <w:szCs w:val="24"/>
    </w:rPr>
  </w:style>
  <w:style w:type="character" w:customStyle="1" w:styleId="60">
    <w:name w:val="Заголовок 6 Знак"/>
    <w:basedOn w:val="a0"/>
    <w:link w:val="6"/>
    <w:uiPriority w:val="9"/>
    <w:semiHidden/>
    <w:rsid w:val="00A02B04"/>
    <w:rPr>
      <w:rFonts w:asciiTheme="majorHAnsi" w:eastAsiaTheme="majorEastAsia" w:hAnsiTheme="majorHAnsi" w:cstheme="majorBidi"/>
      <w:color w:val="1F3763" w:themeColor="accent1" w:themeShade="7F"/>
    </w:rPr>
  </w:style>
  <w:style w:type="character" w:customStyle="1" w:styleId="80">
    <w:name w:val="Заголовок 8 Знак"/>
    <w:basedOn w:val="a0"/>
    <w:link w:val="8"/>
    <w:uiPriority w:val="9"/>
    <w:semiHidden/>
    <w:rsid w:val="00A02B04"/>
    <w:rPr>
      <w:rFonts w:asciiTheme="majorHAnsi" w:eastAsiaTheme="majorEastAsia" w:hAnsiTheme="majorHAnsi" w:cstheme="majorBidi"/>
      <w:color w:val="272727" w:themeColor="text1" w:themeTint="D8"/>
      <w:sz w:val="21"/>
      <w:szCs w:val="21"/>
    </w:rPr>
  </w:style>
  <w:style w:type="table" w:customStyle="1" w:styleId="TableNormal">
    <w:name w:val="Table Normal"/>
    <w:uiPriority w:val="2"/>
    <w:semiHidden/>
    <w:unhideWhenUsed/>
    <w:qFormat/>
    <w:rsid w:val="00A02B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2">
    <w:name w:val="Title"/>
    <w:basedOn w:val="a"/>
    <w:link w:val="af3"/>
    <w:uiPriority w:val="1"/>
    <w:qFormat/>
    <w:rsid w:val="00A02B04"/>
    <w:pPr>
      <w:adjustRightInd/>
      <w:spacing w:before="246"/>
      <w:ind w:left="2880" w:right="1201" w:hanging="1412"/>
      <w:jc w:val="left"/>
    </w:pPr>
    <w:rPr>
      <w:rFonts w:ascii="Times New Roman" w:eastAsia="Times New Roman" w:hAnsi="Times New Roman" w:cs="Times New Roman"/>
      <w:b/>
      <w:bCs/>
      <w:sz w:val="32"/>
      <w:szCs w:val="32"/>
      <w:lang w:eastAsia="en-US"/>
    </w:rPr>
  </w:style>
  <w:style w:type="character" w:customStyle="1" w:styleId="af3">
    <w:name w:val="Название Знак"/>
    <w:basedOn w:val="a0"/>
    <w:link w:val="af2"/>
    <w:uiPriority w:val="1"/>
    <w:rsid w:val="00A02B04"/>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A02B04"/>
    <w:pPr>
      <w:adjustRightInd/>
      <w:spacing w:before="92"/>
      <w:ind w:left="101" w:firstLine="0"/>
      <w:jc w:val="left"/>
    </w:pPr>
    <w:rPr>
      <w:rFonts w:ascii="Times New Roman" w:eastAsia="Times New Roman" w:hAnsi="Times New Roman" w:cs="Times New Roman"/>
      <w:sz w:val="22"/>
      <w:szCs w:val="22"/>
      <w:lang w:eastAsia="en-US"/>
    </w:rPr>
  </w:style>
  <w:style w:type="paragraph" w:styleId="af4">
    <w:name w:val="header"/>
    <w:basedOn w:val="a"/>
    <w:link w:val="af5"/>
    <w:uiPriority w:val="99"/>
    <w:unhideWhenUsed/>
    <w:rsid w:val="00A02B04"/>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5">
    <w:name w:val="Верхний колонтитул Знак"/>
    <w:basedOn w:val="a0"/>
    <w:link w:val="af4"/>
    <w:uiPriority w:val="99"/>
    <w:rsid w:val="00A02B04"/>
    <w:rPr>
      <w:rFonts w:ascii="Times New Roman" w:eastAsia="Times New Roman" w:hAnsi="Times New Roman" w:cs="Times New Roman"/>
    </w:rPr>
  </w:style>
  <w:style w:type="paragraph" w:styleId="af6">
    <w:name w:val="footer"/>
    <w:basedOn w:val="a"/>
    <w:link w:val="af7"/>
    <w:uiPriority w:val="99"/>
    <w:unhideWhenUsed/>
    <w:rsid w:val="00A02B04"/>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7">
    <w:name w:val="Нижний колонтитул Знак"/>
    <w:basedOn w:val="a0"/>
    <w:link w:val="af6"/>
    <w:uiPriority w:val="99"/>
    <w:rsid w:val="00A02B04"/>
    <w:rPr>
      <w:rFonts w:ascii="Times New Roman" w:eastAsia="Times New Roman" w:hAnsi="Times New Roman" w:cs="Times New Roman"/>
    </w:rPr>
  </w:style>
  <w:style w:type="paragraph" w:styleId="af8">
    <w:name w:val="Normal (Web)"/>
    <w:aliases w:val="Знак,Обычный (Web)"/>
    <w:basedOn w:val="a"/>
    <w:uiPriority w:val="99"/>
    <w:unhideWhenUsed/>
    <w:qFormat/>
    <w:rsid w:val="00A02B04"/>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paragraph" w:styleId="13">
    <w:name w:val="toc 1"/>
    <w:basedOn w:val="a"/>
    <w:uiPriority w:val="1"/>
    <w:qFormat/>
    <w:rsid w:val="00A02B04"/>
    <w:pPr>
      <w:adjustRightInd/>
      <w:spacing w:before="116"/>
      <w:ind w:left="741" w:hanging="448"/>
      <w:jc w:val="left"/>
    </w:pPr>
    <w:rPr>
      <w:rFonts w:ascii="Times New Roman" w:eastAsia="Times New Roman" w:hAnsi="Times New Roman" w:cs="Times New Roman"/>
      <w:b/>
      <w:bCs/>
      <w:sz w:val="22"/>
      <w:szCs w:val="22"/>
      <w:lang w:eastAsia="en-US"/>
    </w:rPr>
  </w:style>
  <w:style w:type="paragraph" w:styleId="af9">
    <w:name w:val="No Spacing"/>
    <w:link w:val="afa"/>
    <w:uiPriority w:val="1"/>
    <w:qFormat/>
    <w:rsid w:val="00A02B04"/>
    <w:pPr>
      <w:widowControl w:val="0"/>
      <w:autoSpaceDE w:val="0"/>
      <w:autoSpaceDN w:val="0"/>
      <w:spacing w:after="0" w:line="240" w:lineRule="auto"/>
    </w:pPr>
    <w:rPr>
      <w:rFonts w:ascii="Times New Roman" w:eastAsia="Times New Roman" w:hAnsi="Times New Roman" w:cs="Times New Roman"/>
    </w:rPr>
  </w:style>
  <w:style w:type="character" w:customStyle="1" w:styleId="afa">
    <w:name w:val="Без интервала Знак"/>
    <w:basedOn w:val="a0"/>
    <w:link w:val="af9"/>
    <w:uiPriority w:val="1"/>
    <w:rsid w:val="00A02B04"/>
    <w:rPr>
      <w:rFonts w:ascii="Times New Roman" w:eastAsia="Times New Roman" w:hAnsi="Times New Roman" w:cs="Times New Roman"/>
    </w:rPr>
  </w:style>
  <w:style w:type="character" w:customStyle="1" w:styleId="a6">
    <w:name w:val="Сноска_"/>
    <w:basedOn w:val="a0"/>
    <w:link w:val="a5"/>
    <w:rsid w:val="00A02B04"/>
    <w:rPr>
      <w:rFonts w:ascii="Arial" w:eastAsiaTheme="minorEastAsia" w:hAnsi="Arial" w:cs="Arial"/>
      <w:sz w:val="16"/>
      <w:szCs w:val="16"/>
      <w:lang w:eastAsia="ru-RU"/>
    </w:rPr>
  </w:style>
  <w:style w:type="character" w:customStyle="1" w:styleId="CenturySchoolbook175pt">
    <w:name w:val="Основной текст + Century Schoolbook;17;5 pt;Полужирный;Курсив"/>
    <w:basedOn w:val="ad"/>
    <w:rsid w:val="00A02B04"/>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customStyle="1" w:styleId="14">
    <w:name w:val="Основной текст1"/>
    <w:basedOn w:val="ad"/>
    <w:rsid w:val="00A02B0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d"/>
    <w:rsid w:val="00A02B04"/>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paragraph" w:customStyle="1" w:styleId="Default">
    <w:name w:val="Default"/>
    <w:rsid w:val="00A02B04"/>
    <w:pPr>
      <w:autoSpaceDE w:val="0"/>
      <w:autoSpaceDN w:val="0"/>
      <w:adjustRightInd w:val="0"/>
      <w:spacing w:after="0" w:line="240" w:lineRule="auto"/>
    </w:pPr>
    <w:rPr>
      <w:rFonts w:ascii="Calibri" w:hAnsi="Calibri" w:cs="Calibri"/>
      <w:color w:val="000000"/>
      <w:sz w:val="24"/>
      <w:szCs w:val="24"/>
    </w:rPr>
  </w:style>
  <w:style w:type="paragraph" w:styleId="afb">
    <w:name w:val="Plain Text"/>
    <w:basedOn w:val="a"/>
    <w:link w:val="15"/>
    <w:uiPriority w:val="99"/>
    <w:unhideWhenUsed/>
    <w:rsid w:val="00A02B04"/>
    <w:pPr>
      <w:widowControl/>
      <w:autoSpaceDE/>
      <w:autoSpaceDN/>
      <w:adjustRightInd/>
      <w:ind w:firstLine="0"/>
      <w:jc w:val="left"/>
    </w:pPr>
    <w:rPr>
      <w:rFonts w:ascii="Courier New" w:eastAsia="Calibri" w:hAnsi="Courier New" w:cs="Times New Roman"/>
    </w:rPr>
  </w:style>
  <w:style w:type="character" w:customStyle="1" w:styleId="afc">
    <w:name w:val="Текст Знак"/>
    <w:basedOn w:val="a0"/>
    <w:uiPriority w:val="99"/>
    <w:semiHidden/>
    <w:rsid w:val="00A02B04"/>
    <w:rPr>
      <w:rFonts w:ascii="Consolas" w:eastAsiaTheme="minorEastAsia" w:hAnsi="Consolas" w:cs="Consolas"/>
      <w:sz w:val="21"/>
      <w:szCs w:val="21"/>
      <w:lang w:eastAsia="ru-RU"/>
    </w:rPr>
  </w:style>
  <w:style w:type="character" w:customStyle="1" w:styleId="15">
    <w:name w:val="Текст Знак1"/>
    <w:basedOn w:val="a0"/>
    <w:link w:val="afb"/>
    <w:uiPriority w:val="99"/>
    <w:rsid w:val="00A02B04"/>
    <w:rPr>
      <w:rFonts w:ascii="Courier New" w:eastAsia="Calibri" w:hAnsi="Courier New" w:cs="Times New Roman"/>
      <w:sz w:val="20"/>
      <w:szCs w:val="20"/>
      <w:lang w:eastAsia="ru-RU"/>
    </w:rPr>
  </w:style>
  <w:style w:type="character" w:styleId="afd">
    <w:name w:val="page number"/>
    <w:basedOn w:val="a0"/>
    <w:rsid w:val="00A02B04"/>
  </w:style>
  <w:style w:type="paragraph" w:customStyle="1" w:styleId="-11">
    <w:name w:val="Цветной список - Акцент 11"/>
    <w:basedOn w:val="a"/>
    <w:uiPriority w:val="34"/>
    <w:qFormat/>
    <w:rsid w:val="00A02B04"/>
    <w:pPr>
      <w:widowControl/>
      <w:autoSpaceDE/>
      <w:autoSpaceDN/>
      <w:adjustRightInd/>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16">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A02B04"/>
    <w:rPr>
      <w:rFonts w:ascii="Times New Roman" w:eastAsia="Calibri" w:hAnsi="Times New Roman" w:cs="Times New Roman"/>
      <w:sz w:val="20"/>
      <w:szCs w:val="20"/>
      <w:lang w:eastAsia="ru-RU"/>
    </w:rPr>
  </w:style>
  <w:style w:type="paragraph" w:customStyle="1" w:styleId="Snoska">
    <w:name w:val="Snoska"/>
    <w:basedOn w:val="a"/>
    <w:rsid w:val="00A02B04"/>
    <w:pPr>
      <w:widowControl/>
      <w:spacing w:line="160" w:lineRule="atLeast"/>
      <w:ind w:firstLine="0"/>
      <w:textAlignment w:val="center"/>
    </w:pPr>
    <w:rPr>
      <w:rFonts w:ascii="NewtonC" w:eastAsia="Times New Roman" w:hAnsi="NewtonC" w:cs="Times New Roman"/>
      <w:color w:val="000000"/>
      <w:sz w:val="16"/>
      <w:szCs w:val="16"/>
    </w:rPr>
  </w:style>
  <w:style w:type="character" w:customStyle="1" w:styleId="Text21">
    <w:name w:val="Text21"/>
    <w:rsid w:val="00A02B04"/>
    <w:rPr>
      <w:rFonts w:ascii="NewtonC" w:hAnsi="NewtonC"/>
      <w:color w:val="000000"/>
      <w:spacing w:val="0"/>
      <w:w w:val="100"/>
      <w:position w:val="0"/>
      <w:sz w:val="21"/>
      <w:szCs w:val="21"/>
      <w:u w:val="none"/>
      <w:vertAlign w:val="baseline"/>
    </w:rPr>
  </w:style>
  <w:style w:type="character" w:customStyle="1" w:styleId="sZamNoBreakSpace">
    <w:name w:val="sZamNoBreakSpace"/>
    <w:rsid w:val="00A02B04"/>
  </w:style>
  <w:style w:type="character" w:customStyle="1" w:styleId="Snoskaznak">
    <w:name w:val="Snoska znak"/>
    <w:rsid w:val="00A02B04"/>
    <w:rPr>
      <w:w w:val="100"/>
      <w:sz w:val="14"/>
      <w:szCs w:val="14"/>
      <w:vertAlign w:val="superscript"/>
    </w:rPr>
  </w:style>
  <w:style w:type="character" w:customStyle="1" w:styleId="Snoska1">
    <w:name w:val="Snoska1"/>
    <w:rsid w:val="00A02B04"/>
    <w:rPr>
      <w:rFonts w:ascii="NewtonC" w:hAnsi="NewtonC"/>
      <w:color w:val="000000"/>
      <w:spacing w:val="0"/>
      <w:w w:val="100"/>
      <w:position w:val="0"/>
      <w:sz w:val="16"/>
      <w:szCs w:val="16"/>
      <w:u w:val="none"/>
      <w:vertAlign w:val="baseline"/>
    </w:rPr>
  </w:style>
  <w:style w:type="character" w:styleId="afe">
    <w:name w:val="Strong"/>
    <w:uiPriority w:val="22"/>
    <w:qFormat/>
    <w:rsid w:val="00A02B04"/>
    <w:rPr>
      <w:b/>
      <w:bCs/>
    </w:rPr>
  </w:style>
  <w:style w:type="paragraph" w:customStyle="1" w:styleId="41">
    <w:name w:val="Стиль4 пуля табл."/>
    <w:basedOn w:val="a"/>
    <w:rsid w:val="00A02B04"/>
    <w:pPr>
      <w:widowControl/>
      <w:autoSpaceDE/>
      <w:autoSpaceDN/>
      <w:adjustRightInd/>
      <w:spacing w:line="220" w:lineRule="exact"/>
      <w:ind w:firstLine="0"/>
    </w:pPr>
    <w:rPr>
      <w:rFonts w:eastAsia="Times New Roman"/>
    </w:rPr>
  </w:style>
  <w:style w:type="character" w:customStyle="1" w:styleId="c0">
    <w:name w:val="c0"/>
    <w:basedOn w:val="a0"/>
    <w:rsid w:val="00A02B04"/>
  </w:style>
  <w:style w:type="paragraph" w:customStyle="1" w:styleId="c1">
    <w:name w:val="c1"/>
    <w:basedOn w:val="a"/>
    <w:rsid w:val="00A02B04"/>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15">
    <w:name w:val="c15"/>
    <w:basedOn w:val="a0"/>
    <w:rsid w:val="00A02B04"/>
  </w:style>
  <w:style w:type="character" w:customStyle="1" w:styleId="c3">
    <w:name w:val="c3"/>
    <w:basedOn w:val="a0"/>
    <w:rsid w:val="00A02B04"/>
  </w:style>
  <w:style w:type="character" w:customStyle="1" w:styleId="c8">
    <w:name w:val="c8"/>
    <w:basedOn w:val="a0"/>
    <w:rsid w:val="00A02B04"/>
  </w:style>
  <w:style w:type="paragraph" w:customStyle="1" w:styleId="c11">
    <w:name w:val="c11"/>
    <w:basedOn w:val="a"/>
    <w:rsid w:val="00A02B04"/>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5">
    <w:name w:val="c5"/>
    <w:basedOn w:val="a0"/>
    <w:rsid w:val="00A02B04"/>
  </w:style>
  <w:style w:type="character" w:customStyle="1" w:styleId="apple-converted-space">
    <w:name w:val="apple-converted-space"/>
    <w:basedOn w:val="a0"/>
    <w:rsid w:val="00A02B04"/>
  </w:style>
  <w:style w:type="paragraph" w:customStyle="1" w:styleId="aff">
    <w:name w:val="Новый"/>
    <w:basedOn w:val="a"/>
    <w:rsid w:val="00A02B04"/>
    <w:pPr>
      <w:widowControl/>
      <w:autoSpaceDE/>
      <w:autoSpaceDN/>
      <w:adjustRightInd/>
      <w:spacing w:line="360" w:lineRule="auto"/>
      <w:ind w:firstLine="454"/>
    </w:pPr>
    <w:rPr>
      <w:rFonts w:ascii="Times New Roman" w:eastAsia="Times New Roman" w:hAnsi="Times New Roman" w:cs="Times New Roman"/>
      <w:sz w:val="28"/>
      <w:szCs w:val="24"/>
    </w:rPr>
  </w:style>
  <w:style w:type="paragraph" w:styleId="aff0">
    <w:name w:val="annotation text"/>
    <w:basedOn w:val="a"/>
    <w:link w:val="aff1"/>
    <w:uiPriority w:val="99"/>
    <w:semiHidden/>
    <w:unhideWhenUsed/>
    <w:rsid w:val="00A02B04"/>
    <w:pPr>
      <w:adjustRightInd/>
      <w:ind w:firstLine="0"/>
      <w:jc w:val="left"/>
    </w:pPr>
    <w:rPr>
      <w:rFonts w:ascii="Times New Roman" w:eastAsia="Times New Roman" w:hAnsi="Times New Roman" w:cs="Times New Roman"/>
      <w:lang w:eastAsia="en-US"/>
    </w:rPr>
  </w:style>
  <w:style w:type="character" w:customStyle="1" w:styleId="aff1">
    <w:name w:val="Текст примечания Знак"/>
    <w:basedOn w:val="a0"/>
    <w:link w:val="aff0"/>
    <w:uiPriority w:val="99"/>
    <w:semiHidden/>
    <w:rsid w:val="00A02B04"/>
    <w:rPr>
      <w:rFonts w:ascii="Times New Roman" w:eastAsia="Times New Roman" w:hAnsi="Times New Roman" w:cs="Times New Roman"/>
      <w:sz w:val="20"/>
      <w:szCs w:val="20"/>
    </w:rPr>
  </w:style>
  <w:style w:type="paragraph" w:styleId="aff2">
    <w:name w:val="annotation subject"/>
    <w:basedOn w:val="aff0"/>
    <w:next w:val="aff0"/>
    <w:link w:val="aff3"/>
    <w:uiPriority w:val="99"/>
    <w:semiHidden/>
    <w:unhideWhenUsed/>
    <w:rsid w:val="00A02B04"/>
    <w:rPr>
      <w:b/>
      <w:bCs/>
    </w:rPr>
  </w:style>
  <w:style w:type="character" w:customStyle="1" w:styleId="aff3">
    <w:name w:val="Тема примечания Знак"/>
    <w:basedOn w:val="aff1"/>
    <w:link w:val="aff2"/>
    <w:uiPriority w:val="99"/>
    <w:semiHidden/>
    <w:rsid w:val="00A02B04"/>
    <w:rPr>
      <w:rFonts w:ascii="Times New Roman" w:eastAsia="Times New Roman" w:hAnsi="Times New Roman" w:cs="Times New Roman"/>
      <w:b/>
      <w:bCs/>
      <w:sz w:val="20"/>
      <w:szCs w:val="20"/>
    </w:rPr>
  </w:style>
  <w:style w:type="paragraph" w:styleId="aff4">
    <w:name w:val="Balloon Text"/>
    <w:basedOn w:val="a"/>
    <w:link w:val="aff5"/>
    <w:uiPriority w:val="99"/>
    <w:semiHidden/>
    <w:unhideWhenUsed/>
    <w:rsid w:val="00A02B04"/>
    <w:pPr>
      <w:adjustRightInd/>
      <w:ind w:firstLine="0"/>
      <w:jc w:val="left"/>
    </w:pPr>
    <w:rPr>
      <w:rFonts w:ascii="Segoe UI" w:eastAsia="Times New Roman" w:hAnsi="Segoe UI" w:cs="Segoe UI"/>
      <w:sz w:val="18"/>
      <w:szCs w:val="18"/>
      <w:lang w:eastAsia="en-US"/>
    </w:rPr>
  </w:style>
  <w:style w:type="character" w:customStyle="1" w:styleId="aff5">
    <w:name w:val="Текст выноски Знак"/>
    <w:basedOn w:val="a0"/>
    <w:link w:val="aff4"/>
    <w:uiPriority w:val="99"/>
    <w:semiHidden/>
    <w:rsid w:val="00A02B04"/>
    <w:rPr>
      <w:rFonts w:ascii="Segoe UI" w:eastAsia="Times New Roman" w:hAnsi="Segoe UI" w:cs="Segoe UI"/>
      <w:sz w:val="18"/>
      <w:szCs w:val="18"/>
    </w:rPr>
  </w:style>
  <w:style w:type="character" w:customStyle="1" w:styleId="23">
    <w:name w:val="Основной текст (2)_"/>
    <w:basedOn w:val="a0"/>
    <w:link w:val="24"/>
    <w:rsid w:val="00A02B04"/>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02B04"/>
    <w:pPr>
      <w:shd w:val="clear" w:color="auto" w:fill="FFFFFF"/>
      <w:autoSpaceDE/>
      <w:autoSpaceDN/>
      <w:adjustRightInd/>
      <w:spacing w:before="360" w:after="600" w:line="0" w:lineRule="atLeast"/>
      <w:ind w:firstLine="0"/>
      <w:jc w:val="left"/>
    </w:pPr>
    <w:rPr>
      <w:rFonts w:ascii="Times New Roman" w:eastAsia="Times New Roman" w:hAnsi="Times New Roman" w:cs="Times New Roman"/>
      <w:sz w:val="22"/>
      <w:szCs w:val="22"/>
      <w:lang w:eastAsia="en-US"/>
    </w:rPr>
  </w:style>
  <w:style w:type="table" w:customStyle="1" w:styleId="31">
    <w:name w:val="Сетка таблицы3"/>
    <w:basedOn w:val="a1"/>
    <w:next w:val="a8"/>
    <w:uiPriority w:val="59"/>
    <w:rsid w:val="00A02B0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9"/>
    <w:rsid w:val="000E1487"/>
    <w:rPr>
      <w:rFonts w:ascii="Arial" w:eastAsiaTheme="minorEastAsia" w:hAnsi="Arial" w:cs="Arial"/>
      <w:b/>
      <w:bCs/>
      <w:i/>
      <w:iCs/>
      <w:sz w:val="20"/>
      <w:szCs w:val="20"/>
      <w:u w:val="single"/>
      <w:lang w:eastAsia="ru-RU"/>
    </w:rPr>
  </w:style>
  <w:style w:type="numbering" w:customStyle="1" w:styleId="17">
    <w:name w:val="Нет списка1"/>
    <w:next w:val="a2"/>
    <w:uiPriority w:val="99"/>
    <w:semiHidden/>
    <w:unhideWhenUsed/>
    <w:rsid w:val="000E1487"/>
  </w:style>
  <w:style w:type="character" w:customStyle="1" w:styleId="aff6">
    <w:name w:val="Цветовое выделение"/>
    <w:uiPriority w:val="99"/>
    <w:rsid w:val="000E1487"/>
    <w:rPr>
      <w:color w:val="0000FF"/>
    </w:rPr>
  </w:style>
  <w:style w:type="character" w:customStyle="1" w:styleId="aff7">
    <w:name w:val="Гипертекстовая ссылка"/>
    <w:basedOn w:val="aff6"/>
    <w:uiPriority w:val="99"/>
    <w:rsid w:val="000E1487"/>
    <w:rPr>
      <w:rFonts w:cs="Times New Roman"/>
      <w:color w:val="008000"/>
    </w:rPr>
  </w:style>
  <w:style w:type="paragraph" w:customStyle="1" w:styleId="aff8">
    <w:name w:val="Внимание"/>
    <w:basedOn w:val="a"/>
    <w:next w:val="a"/>
    <w:uiPriority w:val="99"/>
    <w:rsid w:val="000E1487"/>
    <w:pPr>
      <w:spacing w:before="240" w:after="240"/>
      <w:ind w:left="420" w:right="420" w:firstLine="300"/>
    </w:pPr>
  </w:style>
  <w:style w:type="paragraph" w:customStyle="1" w:styleId="aff9">
    <w:name w:val="Внимание: криминал!"/>
    <w:basedOn w:val="aff8"/>
    <w:next w:val="a"/>
    <w:uiPriority w:val="99"/>
    <w:rsid w:val="000E1487"/>
  </w:style>
  <w:style w:type="paragraph" w:customStyle="1" w:styleId="affa">
    <w:name w:val="Внимание: недобросовестность"/>
    <w:basedOn w:val="aff8"/>
    <w:next w:val="a"/>
    <w:uiPriority w:val="99"/>
    <w:rsid w:val="000E1487"/>
  </w:style>
  <w:style w:type="paragraph" w:customStyle="1" w:styleId="affb">
    <w:name w:val="Заголовок статьи"/>
    <w:basedOn w:val="a"/>
    <w:next w:val="a"/>
    <w:uiPriority w:val="99"/>
    <w:rsid w:val="000E1487"/>
    <w:pPr>
      <w:ind w:left="2321" w:hanging="1601"/>
    </w:pPr>
  </w:style>
  <w:style w:type="paragraph" w:customStyle="1" w:styleId="affc">
    <w:name w:val="Заголовок ЭР (левое окно)"/>
    <w:basedOn w:val="a"/>
    <w:next w:val="a"/>
    <w:uiPriority w:val="99"/>
    <w:rsid w:val="000E1487"/>
    <w:pPr>
      <w:spacing w:before="300" w:after="250"/>
      <w:ind w:firstLine="0"/>
      <w:jc w:val="center"/>
    </w:pPr>
    <w:rPr>
      <w:b/>
      <w:bCs/>
      <w:color w:val="26282F"/>
      <w:sz w:val="28"/>
      <w:szCs w:val="28"/>
    </w:rPr>
  </w:style>
  <w:style w:type="paragraph" w:customStyle="1" w:styleId="affd">
    <w:name w:val="Заголовок ЭР (правое окно)"/>
    <w:basedOn w:val="affc"/>
    <w:next w:val="a"/>
    <w:uiPriority w:val="99"/>
    <w:rsid w:val="000E1487"/>
    <w:pPr>
      <w:spacing w:after="0"/>
      <w:jc w:val="left"/>
    </w:pPr>
  </w:style>
  <w:style w:type="paragraph" w:customStyle="1" w:styleId="affe">
    <w:name w:val="Нормальный (справка)"/>
    <w:basedOn w:val="a"/>
    <w:next w:val="a"/>
    <w:uiPriority w:val="99"/>
    <w:rsid w:val="000E1487"/>
    <w:pPr>
      <w:ind w:left="118" w:right="118" w:firstLine="0"/>
      <w:jc w:val="left"/>
    </w:pPr>
  </w:style>
  <w:style w:type="paragraph" w:customStyle="1" w:styleId="afff">
    <w:name w:val="Комментарий"/>
    <w:basedOn w:val="affe"/>
    <w:next w:val="a"/>
    <w:uiPriority w:val="99"/>
    <w:rsid w:val="000E1487"/>
    <w:pPr>
      <w:spacing w:before="75"/>
      <w:jc w:val="both"/>
    </w:pPr>
    <w:rPr>
      <w:i/>
      <w:iCs/>
      <w:vanish/>
      <w:color w:val="800080"/>
    </w:rPr>
  </w:style>
  <w:style w:type="paragraph" w:customStyle="1" w:styleId="afff0">
    <w:name w:val="Информация о версии"/>
    <w:basedOn w:val="afff"/>
    <w:next w:val="a"/>
    <w:uiPriority w:val="99"/>
    <w:rsid w:val="000E1487"/>
    <w:rPr>
      <w:color w:val="000080"/>
    </w:rPr>
  </w:style>
  <w:style w:type="paragraph" w:customStyle="1" w:styleId="afff1">
    <w:name w:val="Информация об изменениях"/>
    <w:uiPriority w:val="99"/>
    <w:rsid w:val="000E1487"/>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ff2">
    <w:name w:val="Нормальный (лев. подпись)"/>
    <w:basedOn w:val="a3"/>
    <w:next w:val="a"/>
    <w:uiPriority w:val="99"/>
    <w:rsid w:val="000E1487"/>
    <w:pPr>
      <w:jc w:val="left"/>
    </w:pPr>
  </w:style>
  <w:style w:type="paragraph" w:customStyle="1" w:styleId="afff3">
    <w:name w:val="Нормальный (прав. подпись)"/>
    <w:basedOn w:val="a3"/>
    <w:next w:val="a"/>
    <w:uiPriority w:val="99"/>
    <w:rsid w:val="000E1487"/>
    <w:pPr>
      <w:jc w:val="right"/>
    </w:pPr>
  </w:style>
  <w:style w:type="paragraph" w:customStyle="1" w:styleId="afff4">
    <w:name w:val="Куда обратиться?"/>
    <w:basedOn w:val="aff8"/>
    <w:next w:val="a"/>
    <w:uiPriority w:val="99"/>
    <w:rsid w:val="000E1487"/>
  </w:style>
  <w:style w:type="paragraph" w:customStyle="1" w:styleId="afff5">
    <w:name w:val="Моноширинный"/>
    <w:basedOn w:val="a"/>
    <w:next w:val="a"/>
    <w:uiPriority w:val="99"/>
    <w:rsid w:val="000E1487"/>
    <w:pPr>
      <w:ind w:firstLine="0"/>
      <w:jc w:val="left"/>
    </w:pPr>
    <w:rPr>
      <w:rFonts w:ascii="Courier New" w:hAnsi="Courier New" w:cs="Courier New"/>
    </w:rPr>
  </w:style>
  <w:style w:type="paragraph" w:customStyle="1" w:styleId="afff6">
    <w:name w:val="Напишите нам"/>
    <w:basedOn w:val="a"/>
    <w:next w:val="a"/>
    <w:uiPriority w:val="99"/>
    <w:rsid w:val="000E1487"/>
    <w:pPr>
      <w:spacing w:before="90" w:after="90"/>
      <w:ind w:left="180" w:right="180" w:firstLine="0"/>
    </w:pPr>
  </w:style>
  <w:style w:type="character" w:customStyle="1" w:styleId="afff7">
    <w:name w:val="Утратил силу"/>
    <w:basedOn w:val="aff6"/>
    <w:uiPriority w:val="99"/>
    <w:rsid w:val="000E1487"/>
    <w:rPr>
      <w:rFonts w:cs="Times New Roman"/>
      <w:color w:val="808000"/>
    </w:rPr>
  </w:style>
  <w:style w:type="character" w:customStyle="1" w:styleId="afff8">
    <w:name w:val="Не вступил в силу"/>
    <w:basedOn w:val="afff7"/>
    <w:uiPriority w:val="99"/>
    <w:rsid w:val="000E1487"/>
    <w:rPr>
      <w:rFonts w:cs="Times New Roman"/>
      <w:color w:val="008080"/>
    </w:rPr>
  </w:style>
  <w:style w:type="paragraph" w:customStyle="1" w:styleId="afff9">
    <w:name w:val="Необходимые документы"/>
    <w:basedOn w:val="aff8"/>
    <w:next w:val="a"/>
    <w:uiPriority w:val="99"/>
    <w:rsid w:val="000E1487"/>
    <w:pPr>
      <w:ind w:firstLine="118"/>
    </w:pPr>
  </w:style>
  <w:style w:type="paragraph" w:customStyle="1" w:styleId="afffa">
    <w:name w:val="Нормальный (аннотация)"/>
    <w:basedOn w:val="a"/>
    <w:next w:val="a"/>
    <w:uiPriority w:val="99"/>
    <w:rsid w:val="000E1487"/>
  </w:style>
  <w:style w:type="paragraph" w:customStyle="1" w:styleId="afffb">
    <w:name w:val="Оглавление"/>
    <w:basedOn w:val="afff5"/>
    <w:next w:val="a"/>
    <w:uiPriority w:val="99"/>
    <w:rsid w:val="000E1487"/>
    <w:rPr>
      <w:vanish/>
    </w:rPr>
  </w:style>
  <w:style w:type="paragraph" w:customStyle="1" w:styleId="afffc">
    <w:name w:val="Подчёркнутый текст"/>
    <w:basedOn w:val="a"/>
    <w:next w:val="a"/>
    <w:uiPriority w:val="99"/>
    <w:rsid w:val="000E1487"/>
    <w:pPr>
      <w:pBdr>
        <w:bottom w:val="single" w:sz="4" w:space="0" w:color="auto"/>
      </w:pBdr>
    </w:pPr>
  </w:style>
  <w:style w:type="paragraph" w:customStyle="1" w:styleId="afffd">
    <w:name w:val="Прижатый влево"/>
    <w:basedOn w:val="a"/>
    <w:next w:val="a"/>
    <w:uiPriority w:val="99"/>
    <w:rsid w:val="000E1487"/>
    <w:pPr>
      <w:ind w:firstLine="0"/>
      <w:jc w:val="left"/>
    </w:pPr>
  </w:style>
  <w:style w:type="paragraph" w:customStyle="1" w:styleId="afffe">
    <w:name w:val="Пример"/>
    <w:basedOn w:val="aff8"/>
    <w:next w:val="a"/>
    <w:uiPriority w:val="99"/>
    <w:rsid w:val="000E1487"/>
  </w:style>
  <w:style w:type="paragraph" w:customStyle="1" w:styleId="affff">
    <w:name w:val="Примечание"/>
    <w:basedOn w:val="aff8"/>
    <w:next w:val="a"/>
    <w:uiPriority w:val="99"/>
    <w:rsid w:val="000E1487"/>
  </w:style>
  <w:style w:type="character" w:customStyle="1" w:styleId="affff0">
    <w:name w:val="Продолжение ссылки"/>
    <w:basedOn w:val="aff7"/>
    <w:uiPriority w:val="99"/>
    <w:rsid w:val="000E1487"/>
    <w:rPr>
      <w:rFonts w:cs="Times New Roman"/>
      <w:color w:val="008000"/>
    </w:rPr>
  </w:style>
  <w:style w:type="paragraph" w:customStyle="1" w:styleId="affff1">
    <w:name w:val="Словарная статья"/>
    <w:basedOn w:val="a"/>
    <w:next w:val="a"/>
    <w:uiPriority w:val="99"/>
    <w:rsid w:val="000E1487"/>
  </w:style>
  <w:style w:type="paragraph" w:customStyle="1" w:styleId="affff2">
    <w:name w:val="Текст в таблице"/>
    <w:basedOn w:val="a3"/>
    <w:next w:val="a"/>
    <w:uiPriority w:val="99"/>
    <w:rsid w:val="000E1487"/>
    <w:pPr>
      <w:ind w:firstLine="720"/>
    </w:pPr>
  </w:style>
  <w:style w:type="paragraph" w:customStyle="1" w:styleId="affff3">
    <w:name w:val="Текст ЭР (см. также)"/>
    <w:basedOn w:val="a"/>
    <w:next w:val="a"/>
    <w:uiPriority w:val="99"/>
    <w:rsid w:val="000E1487"/>
    <w:pPr>
      <w:spacing w:before="200"/>
      <w:ind w:firstLine="0"/>
      <w:jc w:val="left"/>
    </w:pPr>
    <w:rPr>
      <w:sz w:val="22"/>
      <w:szCs w:val="22"/>
    </w:rPr>
  </w:style>
  <w:style w:type="paragraph" w:customStyle="1" w:styleId="affff4">
    <w:name w:val="Технический комментарий"/>
    <w:basedOn w:val="a"/>
    <w:next w:val="a"/>
    <w:uiPriority w:val="99"/>
    <w:rsid w:val="000E1487"/>
    <w:pPr>
      <w:ind w:firstLine="0"/>
      <w:jc w:val="left"/>
    </w:pPr>
  </w:style>
  <w:style w:type="paragraph" w:customStyle="1" w:styleId="affff5">
    <w:name w:val="Формула"/>
    <w:basedOn w:val="a"/>
    <w:next w:val="a"/>
    <w:uiPriority w:val="99"/>
    <w:rsid w:val="000E1487"/>
    <w:pPr>
      <w:spacing w:before="240" w:after="240"/>
      <w:ind w:left="420" w:right="420" w:firstLine="300"/>
    </w:pPr>
  </w:style>
  <w:style w:type="paragraph" w:customStyle="1" w:styleId="-">
    <w:name w:val="ЭР-содержание (правое окно)"/>
    <w:basedOn w:val="a"/>
    <w:next w:val="a"/>
    <w:uiPriority w:val="99"/>
    <w:rsid w:val="000E1487"/>
    <w:pPr>
      <w:spacing w:before="300"/>
      <w:ind w:firstLine="0"/>
      <w:jc w:val="left"/>
    </w:pPr>
    <w:rPr>
      <w:sz w:val="26"/>
      <w:szCs w:val="26"/>
    </w:rPr>
  </w:style>
  <w:style w:type="character" w:customStyle="1" w:styleId="affff6">
    <w:name w:val="Цветовое выделение для Нормальный"/>
    <w:uiPriority w:val="99"/>
    <w:rsid w:val="000E1487"/>
    <w:rPr>
      <w:sz w:val="20"/>
    </w:rPr>
  </w:style>
  <w:style w:type="table" w:customStyle="1" w:styleId="210">
    <w:name w:val="Сетка таблицы21"/>
    <w:basedOn w:val="a1"/>
    <w:uiPriority w:val="59"/>
    <w:rsid w:val="000E1487"/>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0E148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0E1487"/>
  </w:style>
  <w:style w:type="paragraph" w:customStyle="1" w:styleId="affff7">
    <w:name w:val="Текст (справка)"/>
    <w:basedOn w:val="a"/>
    <w:next w:val="a"/>
    <w:uiPriority w:val="99"/>
    <w:rsid w:val="000E1487"/>
    <w:pPr>
      <w:ind w:left="170" w:right="170" w:firstLine="0"/>
      <w:jc w:val="left"/>
    </w:pPr>
    <w:rPr>
      <w:rFonts w:ascii="Times New Roman CYR" w:hAnsi="Times New Roman CYR" w:cs="Times New Roman CYR"/>
      <w:sz w:val="24"/>
      <w:szCs w:val="24"/>
    </w:rPr>
  </w:style>
  <w:style w:type="paragraph" w:customStyle="1" w:styleId="affff8">
    <w:name w:val="Таблицы (моноширинный)"/>
    <w:basedOn w:val="a"/>
    <w:next w:val="a"/>
    <w:uiPriority w:val="99"/>
    <w:rsid w:val="000E1487"/>
    <w:pPr>
      <w:ind w:firstLine="0"/>
      <w:jc w:val="left"/>
    </w:pPr>
    <w:rPr>
      <w:rFonts w:ascii="Courier New" w:hAnsi="Courier New" w:cs="Courier New"/>
      <w:sz w:val="24"/>
      <w:szCs w:val="24"/>
    </w:rPr>
  </w:style>
  <w:style w:type="character" w:customStyle="1" w:styleId="affff9">
    <w:name w:val="Цветовое выделение для Текст"/>
    <w:uiPriority w:val="99"/>
    <w:rsid w:val="000E1487"/>
    <w:rPr>
      <w:rFonts w:ascii="Times New Roman CYR" w:hAnsi="Times New Roman CYR"/>
    </w:rPr>
  </w:style>
  <w:style w:type="paragraph" w:customStyle="1" w:styleId="18">
    <w:name w:val="Верхний колонтитул1"/>
    <w:basedOn w:val="a"/>
    <w:next w:val="af4"/>
    <w:uiPriority w:val="99"/>
    <w:unhideWhenUsed/>
    <w:rsid w:val="000E1487"/>
    <w:pPr>
      <w:tabs>
        <w:tab w:val="center" w:pos="4677"/>
        <w:tab w:val="right" w:pos="9355"/>
      </w:tabs>
    </w:pPr>
    <w:rPr>
      <w:rFonts w:ascii="Times New Roman CYR" w:eastAsiaTheme="minorHAnsi" w:hAnsi="Times New Roman CYR" w:cs="Times New Roman CYR"/>
      <w:sz w:val="24"/>
      <w:szCs w:val="24"/>
      <w:lang w:eastAsia="en-US"/>
    </w:rPr>
  </w:style>
  <w:style w:type="paragraph" w:customStyle="1" w:styleId="19">
    <w:name w:val="Нижний колонтитул1"/>
    <w:basedOn w:val="a"/>
    <w:next w:val="af6"/>
    <w:uiPriority w:val="99"/>
    <w:unhideWhenUsed/>
    <w:rsid w:val="000E1487"/>
    <w:pPr>
      <w:tabs>
        <w:tab w:val="center" w:pos="4677"/>
        <w:tab w:val="right" w:pos="9355"/>
      </w:tabs>
    </w:pPr>
    <w:rPr>
      <w:rFonts w:ascii="Times New Roman CYR" w:eastAsiaTheme="minorHAnsi" w:hAnsi="Times New Roman CYR" w:cs="Times New Roman CYR"/>
      <w:sz w:val="24"/>
      <w:szCs w:val="24"/>
      <w:lang w:eastAsia="en-US"/>
    </w:rPr>
  </w:style>
  <w:style w:type="character" w:styleId="affffa">
    <w:name w:val="Book Title"/>
    <w:basedOn w:val="a0"/>
    <w:uiPriority w:val="33"/>
    <w:qFormat/>
    <w:rsid w:val="000E1487"/>
    <w:rPr>
      <w:rFonts w:cs="Times New Roman"/>
      <w:b/>
      <w:bCs/>
      <w:i/>
      <w:iCs/>
      <w:spacing w:val="5"/>
    </w:rPr>
  </w:style>
  <w:style w:type="table" w:customStyle="1" w:styleId="310">
    <w:name w:val="Сетка таблицы31"/>
    <w:basedOn w:val="a1"/>
    <w:next w:val="a8"/>
    <w:uiPriority w:val="59"/>
    <w:rsid w:val="000E1487"/>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39"/>
    <w:rsid w:val="000E148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8"/>
    <w:uiPriority w:val="39"/>
    <w:rsid w:val="000E148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E1487"/>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character" w:customStyle="1" w:styleId="1a">
    <w:name w:val="Верхний колонтитул Знак1"/>
    <w:basedOn w:val="a0"/>
    <w:uiPriority w:val="99"/>
    <w:semiHidden/>
    <w:rsid w:val="000E1487"/>
    <w:rPr>
      <w:rFonts w:ascii="Arial" w:eastAsiaTheme="minorEastAsia" w:hAnsi="Arial" w:cs="Arial"/>
      <w:sz w:val="20"/>
      <w:szCs w:val="20"/>
      <w:lang w:eastAsia="ru-RU"/>
    </w:rPr>
  </w:style>
  <w:style w:type="character" w:customStyle="1" w:styleId="1b">
    <w:name w:val="Нижний колонтитул Знак1"/>
    <w:basedOn w:val="a0"/>
    <w:uiPriority w:val="99"/>
    <w:semiHidden/>
    <w:rsid w:val="000E1487"/>
    <w:rPr>
      <w:rFonts w:ascii="Arial" w:eastAsiaTheme="minorEastAsia" w:hAnsi="Arial" w:cs="Arial"/>
      <w:sz w:val="20"/>
      <w:szCs w:val="20"/>
      <w:lang w:eastAsia="ru-RU"/>
    </w:rPr>
  </w:style>
  <w:style w:type="table" w:customStyle="1" w:styleId="42">
    <w:name w:val="Сетка таблицы4"/>
    <w:basedOn w:val="a1"/>
    <w:next w:val="a8"/>
    <w:uiPriority w:val="39"/>
    <w:rsid w:val="000E14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59"/>
    <w:rsid w:val="0097579A"/>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524141">
      <w:bodyDiv w:val="1"/>
      <w:marLeft w:val="0"/>
      <w:marRight w:val="0"/>
      <w:marTop w:val="0"/>
      <w:marBottom w:val="0"/>
      <w:divBdr>
        <w:top w:val="none" w:sz="0" w:space="0" w:color="auto"/>
        <w:left w:val="none" w:sz="0" w:space="0" w:color="auto"/>
        <w:bottom w:val="none" w:sz="0" w:space="0" w:color="auto"/>
        <w:right w:val="none" w:sz="0" w:space="0" w:color="auto"/>
      </w:divBdr>
    </w:div>
    <w:div w:id="408504461">
      <w:bodyDiv w:val="1"/>
      <w:marLeft w:val="0"/>
      <w:marRight w:val="0"/>
      <w:marTop w:val="0"/>
      <w:marBottom w:val="0"/>
      <w:divBdr>
        <w:top w:val="none" w:sz="0" w:space="0" w:color="auto"/>
        <w:left w:val="none" w:sz="0" w:space="0" w:color="auto"/>
        <w:bottom w:val="none" w:sz="0" w:space="0" w:color="auto"/>
        <w:right w:val="none" w:sz="0" w:space="0" w:color="auto"/>
      </w:divBdr>
    </w:div>
    <w:div w:id="209508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udact.ru/law/federalnyi-zakon-ot-29122012-n-273-fz-o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28829</Words>
  <Characters>164326</Characters>
  <Application>Microsoft Office Word</Application>
  <DocSecurity>0</DocSecurity>
  <Lines>1369</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21</cp:revision>
  <cp:lastPrinted>2024-03-03T08:36:00Z</cp:lastPrinted>
  <dcterms:created xsi:type="dcterms:W3CDTF">2023-05-10T12:06:00Z</dcterms:created>
  <dcterms:modified xsi:type="dcterms:W3CDTF">2025-01-27T12:42:00Z</dcterms:modified>
</cp:coreProperties>
</file>